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horzAnchor="margin" w:tblpY="975"/>
        <w:tblW w:w="0" w:type="auto"/>
        <w:tblLook w:val="04A0"/>
      </w:tblPr>
      <w:tblGrid>
        <w:gridCol w:w="3990"/>
        <w:gridCol w:w="4712"/>
      </w:tblGrid>
      <w:tr w:rsidR="00E03897" w:rsidTr="006674DA">
        <w:tc>
          <w:tcPr>
            <w:tcW w:w="3990" w:type="dxa"/>
          </w:tcPr>
          <w:p w:rsidR="00E03897" w:rsidRPr="0048535B" w:rsidRDefault="00E03897" w:rsidP="006674DA">
            <w:pPr>
              <w:rPr>
                <w:b/>
              </w:rPr>
            </w:pPr>
            <w:r w:rsidRPr="0048535B">
              <w:rPr>
                <w:rFonts w:hint="eastAsia"/>
                <w:b/>
              </w:rPr>
              <w:t>部局名</w:t>
            </w:r>
          </w:p>
        </w:tc>
        <w:tc>
          <w:tcPr>
            <w:tcW w:w="4712" w:type="dxa"/>
          </w:tcPr>
          <w:p w:rsidR="00E03897" w:rsidRPr="0048535B" w:rsidRDefault="00E03897" w:rsidP="006674DA">
            <w:pPr>
              <w:rPr>
                <w:b/>
              </w:rPr>
            </w:pPr>
            <w:r w:rsidRPr="0048535B">
              <w:rPr>
                <w:rFonts w:hint="eastAsia"/>
                <w:b/>
              </w:rPr>
              <w:t>所属名</w:t>
            </w:r>
          </w:p>
        </w:tc>
      </w:tr>
      <w:tr w:rsidR="00E03897" w:rsidTr="006674DA">
        <w:tc>
          <w:tcPr>
            <w:tcW w:w="3990" w:type="dxa"/>
          </w:tcPr>
          <w:p w:rsidR="00E03897" w:rsidRPr="00745F96" w:rsidRDefault="006C6AD1" w:rsidP="006674DA">
            <w:r>
              <w:rPr>
                <w:rFonts w:hint="eastAsia"/>
              </w:rPr>
              <w:t xml:space="preserve">　農林水産部</w:t>
            </w:r>
          </w:p>
        </w:tc>
        <w:tc>
          <w:tcPr>
            <w:tcW w:w="4712" w:type="dxa"/>
          </w:tcPr>
          <w:p w:rsidR="00E03897" w:rsidRDefault="006C6AD1" w:rsidP="006674DA">
            <w:r>
              <w:rPr>
                <w:rFonts w:hint="eastAsia"/>
              </w:rPr>
              <w:t xml:space="preserve">　県産材活用課</w:t>
            </w:r>
          </w:p>
        </w:tc>
      </w:tr>
      <w:tr w:rsidR="00E03897" w:rsidTr="006674DA">
        <w:tc>
          <w:tcPr>
            <w:tcW w:w="8702" w:type="dxa"/>
            <w:gridSpan w:val="2"/>
          </w:tcPr>
          <w:p w:rsidR="00E03897" w:rsidRPr="0048535B" w:rsidRDefault="00E03897" w:rsidP="006674DA">
            <w:pPr>
              <w:rPr>
                <w:b/>
              </w:rPr>
            </w:pPr>
            <w:r w:rsidRPr="0048535B">
              <w:rPr>
                <w:rFonts w:hint="eastAsia"/>
                <w:b/>
              </w:rPr>
              <w:t>手続名</w:t>
            </w:r>
          </w:p>
        </w:tc>
      </w:tr>
      <w:tr w:rsidR="00E03897" w:rsidTr="006674DA">
        <w:tc>
          <w:tcPr>
            <w:tcW w:w="8702" w:type="dxa"/>
            <w:gridSpan w:val="2"/>
          </w:tcPr>
          <w:p w:rsidR="008A4784" w:rsidRPr="006C6AD1" w:rsidRDefault="006C6AD1" w:rsidP="006674DA">
            <w:r>
              <w:rPr>
                <w:rFonts w:hint="eastAsia"/>
                <w:b/>
              </w:rPr>
              <w:t xml:space="preserve">　</w:t>
            </w:r>
            <w:r w:rsidRPr="006C6AD1">
              <w:rPr>
                <w:rFonts w:hint="eastAsia"/>
              </w:rPr>
              <w:t>木材の生産または流通の合理化を図るための計画（事業経営改善計画）の認定</w:t>
            </w:r>
          </w:p>
        </w:tc>
      </w:tr>
      <w:tr w:rsidR="00E03897" w:rsidTr="006674DA">
        <w:tc>
          <w:tcPr>
            <w:tcW w:w="8702" w:type="dxa"/>
            <w:gridSpan w:val="2"/>
          </w:tcPr>
          <w:p w:rsidR="00E03897" w:rsidRPr="0048535B" w:rsidRDefault="00542E4A" w:rsidP="006674DA">
            <w:pPr>
              <w:rPr>
                <w:b/>
              </w:rPr>
            </w:pPr>
            <w:r w:rsidRPr="0048535B">
              <w:rPr>
                <w:rFonts w:hint="eastAsia"/>
                <w:b/>
              </w:rPr>
              <w:t>根拠法令</w:t>
            </w:r>
          </w:p>
        </w:tc>
      </w:tr>
      <w:tr w:rsidR="00E03897" w:rsidTr="006674DA">
        <w:tc>
          <w:tcPr>
            <w:tcW w:w="8702" w:type="dxa"/>
            <w:gridSpan w:val="2"/>
          </w:tcPr>
          <w:p w:rsidR="0077355F" w:rsidRPr="0048535B" w:rsidRDefault="006C6AD1" w:rsidP="006674DA">
            <w:r>
              <w:rPr>
                <w:rFonts w:hint="eastAsia"/>
              </w:rPr>
              <w:t xml:space="preserve">　</w:t>
            </w:r>
            <w:r w:rsidRPr="006C6AD1">
              <w:rPr>
                <w:rFonts w:hint="eastAsia"/>
              </w:rPr>
              <w:t>林業経営基盤の強化等の促進のための資金の融通等に関する暫定措置法</w:t>
            </w:r>
          </w:p>
        </w:tc>
      </w:tr>
      <w:tr w:rsidR="00E03897" w:rsidTr="006674DA">
        <w:tc>
          <w:tcPr>
            <w:tcW w:w="8702" w:type="dxa"/>
            <w:gridSpan w:val="2"/>
          </w:tcPr>
          <w:p w:rsidR="00E03897" w:rsidRPr="0048535B" w:rsidRDefault="00542E4A" w:rsidP="006674DA">
            <w:pPr>
              <w:rPr>
                <w:b/>
              </w:rPr>
            </w:pPr>
            <w:r w:rsidRPr="0048535B">
              <w:rPr>
                <w:rFonts w:hint="eastAsia"/>
                <w:b/>
              </w:rPr>
              <w:t>条項</w:t>
            </w:r>
          </w:p>
        </w:tc>
      </w:tr>
      <w:tr w:rsidR="00E03897" w:rsidTr="006674DA">
        <w:tc>
          <w:tcPr>
            <w:tcW w:w="8702" w:type="dxa"/>
            <w:gridSpan w:val="2"/>
          </w:tcPr>
          <w:p w:rsidR="00E03897" w:rsidRPr="0048535B" w:rsidRDefault="00B17E0C" w:rsidP="00B17E0C">
            <w:pPr>
              <w:ind w:firstLineChars="100" w:firstLine="210"/>
            </w:pPr>
            <w:r>
              <w:rPr>
                <w:rFonts w:hint="eastAsia"/>
              </w:rPr>
              <w:t>第</w:t>
            </w:r>
            <w:r w:rsidR="006C6AD1">
              <w:rPr>
                <w:rFonts w:hint="eastAsia"/>
              </w:rPr>
              <w:t>４条１項</w:t>
            </w:r>
          </w:p>
        </w:tc>
      </w:tr>
      <w:tr w:rsidR="00542E4A" w:rsidTr="006674DA">
        <w:tc>
          <w:tcPr>
            <w:tcW w:w="8702" w:type="dxa"/>
            <w:gridSpan w:val="2"/>
          </w:tcPr>
          <w:p w:rsidR="00542E4A" w:rsidRPr="0048535B" w:rsidRDefault="00542E4A" w:rsidP="006674DA">
            <w:pPr>
              <w:rPr>
                <w:b/>
              </w:rPr>
            </w:pPr>
            <w:r w:rsidRPr="0048535B">
              <w:rPr>
                <w:rFonts w:hint="eastAsia"/>
                <w:b/>
              </w:rPr>
              <w:t>手続対象者</w:t>
            </w:r>
          </w:p>
        </w:tc>
      </w:tr>
      <w:tr w:rsidR="00542E4A" w:rsidTr="006674DA">
        <w:tc>
          <w:tcPr>
            <w:tcW w:w="8702" w:type="dxa"/>
            <w:gridSpan w:val="2"/>
          </w:tcPr>
          <w:p w:rsidR="00542E4A" w:rsidRPr="0048535B" w:rsidRDefault="00AD5ECA" w:rsidP="00AD5ECA">
            <w:r>
              <w:rPr>
                <w:rFonts w:hint="eastAsia"/>
              </w:rPr>
              <w:t xml:space="preserve">　</w:t>
            </w:r>
            <w:r w:rsidRPr="006C6AD1">
              <w:rPr>
                <w:rFonts w:hint="eastAsia"/>
              </w:rPr>
              <w:t>木材の生産または流通の合理化を図るための計画（事業経営改善計画）の認定</w:t>
            </w:r>
            <w:r>
              <w:rPr>
                <w:rFonts w:hint="eastAsia"/>
              </w:rPr>
              <w:t>を受けようとする者</w:t>
            </w:r>
          </w:p>
        </w:tc>
      </w:tr>
      <w:tr w:rsidR="00542E4A" w:rsidTr="006674DA">
        <w:tc>
          <w:tcPr>
            <w:tcW w:w="8702" w:type="dxa"/>
            <w:gridSpan w:val="2"/>
          </w:tcPr>
          <w:p w:rsidR="00542E4A" w:rsidRPr="0048535B" w:rsidRDefault="00542E4A" w:rsidP="006674DA">
            <w:pPr>
              <w:rPr>
                <w:b/>
              </w:rPr>
            </w:pPr>
            <w:r w:rsidRPr="0048535B">
              <w:rPr>
                <w:rFonts w:hint="eastAsia"/>
                <w:b/>
              </w:rPr>
              <w:t>提出先</w:t>
            </w:r>
          </w:p>
        </w:tc>
      </w:tr>
      <w:tr w:rsidR="00542E4A" w:rsidTr="006674DA">
        <w:tc>
          <w:tcPr>
            <w:tcW w:w="8702" w:type="dxa"/>
            <w:gridSpan w:val="2"/>
          </w:tcPr>
          <w:p w:rsidR="00542E4A" w:rsidRPr="0048535B" w:rsidRDefault="00AD5ECA" w:rsidP="006674DA">
            <w:r>
              <w:rPr>
                <w:rFonts w:hint="eastAsia"/>
              </w:rPr>
              <w:t xml:space="preserve">　県産材活用課</w:t>
            </w:r>
          </w:p>
        </w:tc>
      </w:tr>
      <w:tr w:rsidR="00542E4A" w:rsidTr="006674DA">
        <w:tc>
          <w:tcPr>
            <w:tcW w:w="8702" w:type="dxa"/>
            <w:gridSpan w:val="2"/>
          </w:tcPr>
          <w:p w:rsidR="00542E4A" w:rsidRPr="0048535B" w:rsidRDefault="00542E4A" w:rsidP="006674DA">
            <w:pPr>
              <w:rPr>
                <w:b/>
              </w:rPr>
            </w:pPr>
            <w:r w:rsidRPr="0048535B">
              <w:rPr>
                <w:rFonts w:hint="eastAsia"/>
                <w:b/>
              </w:rPr>
              <w:t>提出時期</w:t>
            </w:r>
          </w:p>
        </w:tc>
      </w:tr>
      <w:tr w:rsidR="00542E4A" w:rsidTr="006674DA">
        <w:tc>
          <w:tcPr>
            <w:tcW w:w="8702" w:type="dxa"/>
            <w:gridSpan w:val="2"/>
          </w:tcPr>
          <w:p w:rsidR="00542E4A" w:rsidRPr="0048535B" w:rsidRDefault="00AD5ECA" w:rsidP="006674DA">
            <w:r>
              <w:rPr>
                <w:rFonts w:hint="eastAsia"/>
              </w:rPr>
              <w:t xml:space="preserve">　</w:t>
            </w:r>
            <w:r w:rsidRPr="006C6AD1">
              <w:rPr>
                <w:rFonts w:hint="eastAsia"/>
              </w:rPr>
              <w:t>木材の生産または流通の合理化を図るための計画（事業経営改善計画）の認定</w:t>
            </w:r>
            <w:r>
              <w:rPr>
                <w:rFonts w:hint="eastAsia"/>
              </w:rPr>
              <w:t>を受けようとする時</w:t>
            </w:r>
          </w:p>
        </w:tc>
      </w:tr>
      <w:tr w:rsidR="00542E4A" w:rsidTr="006674DA">
        <w:tc>
          <w:tcPr>
            <w:tcW w:w="8702" w:type="dxa"/>
            <w:gridSpan w:val="2"/>
          </w:tcPr>
          <w:p w:rsidR="00542E4A" w:rsidRPr="0048535B" w:rsidRDefault="00A671DB" w:rsidP="006674DA">
            <w:pPr>
              <w:rPr>
                <w:b/>
              </w:rPr>
            </w:pPr>
            <w:r>
              <w:rPr>
                <w:rFonts w:hint="eastAsia"/>
                <w:b/>
              </w:rPr>
              <w:t>提出</w:t>
            </w:r>
            <w:r w:rsidR="00542E4A" w:rsidRPr="0048535B">
              <w:rPr>
                <w:rFonts w:hint="eastAsia"/>
                <w:b/>
              </w:rPr>
              <w:t>書類</w:t>
            </w:r>
          </w:p>
        </w:tc>
      </w:tr>
      <w:tr w:rsidR="00542E4A" w:rsidTr="006674DA">
        <w:tc>
          <w:tcPr>
            <w:tcW w:w="8702" w:type="dxa"/>
            <w:gridSpan w:val="2"/>
          </w:tcPr>
          <w:p w:rsidR="00561C92" w:rsidRPr="00561C92" w:rsidRDefault="00AD5ECA" w:rsidP="006674DA">
            <w:r>
              <w:rPr>
                <w:rFonts w:hint="eastAsia"/>
              </w:rPr>
              <w:t xml:space="preserve">　</w:t>
            </w:r>
            <w:r w:rsidR="00561C92">
              <w:rPr>
                <w:rFonts w:hint="eastAsia"/>
              </w:rPr>
              <w:t>合理化計画申請認定書および添付書類（</w:t>
            </w:r>
            <w:r w:rsidR="00561C92" w:rsidRPr="00561C92">
              <w:rPr>
                <w:rFonts w:hint="eastAsia"/>
              </w:rPr>
              <w:t>最近３カ年の貸借対照表（又は資産・負債状況のわかる書類）、損益計算書及びその他参考となる書類</w:t>
            </w:r>
            <w:r w:rsidR="00561C92">
              <w:rPr>
                <w:rFonts w:hint="eastAsia"/>
              </w:rPr>
              <w:t>）</w:t>
            </w:r>
          </w:p>
        </w:tc>
      </w:tr>
      <w:tr w:rsidR="00A671DB" w:rsidTr="006674DA">
        <w:tc>
          <w:tcPr>
            <w:tcW w:w="8702" w:type="dxa"/>
            <w:gridSpan w:val="2"/>
          </w:tcPr>
          <w:p w:rsidR="00A671DB" w:rsidRPr="0048535B" w:rsidRDefault="00A671DB" w:rsidP="006674DA">
            <w:pPr>
              <w:rPr>
                <w:b/>
              </w:rPr>
            </w:pPr>
            <w:r w:rsidRPr="0048535B">
              <w:rPr>
                <w:rFonts w:hint="eastAsia"/>
                <w:b/>
              </w:rPr>
              <w:t>手数料</w:t>
            </w:r>
          </w:p>
        </w:tc>
      </w:tr>
      <w:tr w:rsidR="00A671DB" w:rsidTr="006674DA">
        <w:trPr>
          <w:trHeight w:val="691"/>
        </w:trPr>
        <w:tc>
          <w:tcPr>
            <w:tcW w:w="8702" w:type="dxa"/>
            <w:gridSpan w:val="2"/>
          </w:tcPr>
          <w:p w:rsidR="008F5649" w:rsidRPr="0048535B" w:rsidRDefault="008F5649" w:rsidP="008F5649">
            <w:pPr>
              <w:ind w:firstLineChars="100" w:firstLine="210"/>
            </w:pPr>
            <w:r>
              <w:rPr>
                <w:rFonts w:hint="eastAsia"/>
              </w:rPr>
              <w:t>不要</w:t>
            </w:r>
          </w:p>
        </w:tc>
      </w:tr>
      <w:tr w:rsidR="006674DA" w:rsidTr="006674DA">
        <w:trPr>
          <w:trHeight w:val="345"/>
        </w:trPr>
        <w:tc>
          <w:tcPr>
            <w:tcW w:w="8702" w:type="dxa"/>
            <w:gridSpan w:val="2"/>
          </w:tcPr>
          <w:p w:rsidR="006674DA" w:rsidRPr="006674DA" w:rsidRDefault="006674DA" w:rsidP="006674DA">
            <w:pPr>
              <w:rPr>
                <w:b/>
              </w:rPr>
            </w:pPr>
            <w:r w:rsidRPr="006674DA">
              <w:rPr>
                <w:rFonts w:hint="eastAsia"/>
                <w:b/>
              </w:rPr>
              <w:t>審査基準</w:t>
            </w:r>
          </w:p>
        </w:tc>
      </w:tr>
      <w:tr w:rsidR="006674DA" w:rsidTr="006674DA">
        <w:trPr>
          <w:trHeight w:val="345"/>
        </w:trPr>
        <w:tc>
          <w:tcPr>
            <w:tcW w:w="8702" w:type="dxa"/>
            <w:gridSpan w:val="2"/>
          </w:tcPr>
          <w:p w:rsidR="006674DA" w:rsidRDefault="00561C92" w:rsidP="006674DA">
            <w:r>
              <w:rPr>
                <w:rFonts w:hint="eastAsia"/>
              </w:rPr>
              <w:t xml:space="preserve">　</w:t>
            </w:r>
            <w:r w:rsidRPr="006C6AD1">
              <w:rPr>
                <w:rFonts w:hint="eastAsia"/>
              </w:rPr>
              <w:t>林業経営基盤の強化等の促進のための資金の融通等に関する暫定措置法</w:t>
            </w:r>
            <w:r>
              <w:rPr>
                <w:rFonts w:hint="eastAsia"/>
              </w:rPr>
              <w:t>第４条第</w:t>
            </w:r>
            <w:r w:rsidR="00540D28">
              <w:rPr>
                <w:rFonts w:hint="eastAsia"/>
              </w:rPr>
              <w:t>４項および同法の運用について第４条第</w:t>
            </w:r>
            <w:r>
              <w:rPr>
                <w:rFonts w:hint="eastAsia"/>
              </w:rPr>
              <w:t>１項に定める基準に基づき審査</w:t>
            </w:r>
          </w:p>
        </w:tc>
      </w:tr>
      <w:tr w:rsidR="00A671DB" w:rsidTr="006674DA">
        <w:tc>
          <w:tcPr>
            <w:tcW w:w="8702" w:type="dxa"/>
            <w:gridSpan w:val="2"/>
          </w:tcPr>
          <w:p w:rsidR="00A671DB" w:rsidRPr="0048535B" w:rsidRDefault="00A671DB" w:rsidP="006674DA">
            <w:pPr>
              <w:rPr>
                <w:b/>
              </w:rPr>
            </w:pPr>
            <w:r w:rsidRPr="0048535B">
              <w:rPr>
                <w:rFonts w:hint="eastAsia"/>
                <w:b/>
              </w:rPr>
              <w:t>標準処理期間</w:t>
            </w:r>
          </w:p>
        </w:tc>
      </w:tr>
      <w:tr w:rsidR="00A671DB" w:rsidTr="006674DA">
        <w:tc>
          <w:tcPr>
            <w:tcW w:w="8702" w:type="dxa"/>
            <w:gridSpan w:val="2"/>
          </w:tcPr>
          <w:p w:rsidR="008A4784" w:rsidRPr="0048535B" w:rsidRDefault="00561C92" w:rsidP="006674DA">
            <w:r>
              <w:rPr>
                <w:rFonts w:hint="eastAsia"/>
              </w:rPr>
              <w:t xml:space="preserve">　３０日</w:t>
            </w:r>
          </w:p>
        </w:tc>
      </w:tr>
      <w:tr w:rsidR="00A671DB" w:rsidTr="006674DA">
        <w:tc>
          <w:tcPr>
            <w:tcW w:w="8702" w:type="dxa"/>
            <w:gridSpan w:val="2"/>
          </w:tcPr>
          <w:p w:rsidR="00A671DB" w:rsidRPr="0048535B" w:rsidRDefault="00A671DB" w:rsidP="006674DA">
            <w:pPr>
              <w:rPr>
                <w:b/>
              </w:rPr>
            </w:pPr>
            <w:r w:rsidRPr="0048535B">
              <w:rPr>
                <w:rFonts w:hint="eastAsia"/>
                <w:b/>
              </w:rPr>
              <w:t>相談窓口</w:t>
            </w:r>
          </w:p>
        </w:tc>
      </w:tr>
      <w:tr w:rsidR="00A671DB" w:rsidTr="006674DA">
        <w:tc>
          <w:tcPr>
            <w:tcW w:w="8702" w:type="dxa"/>
            <w:gridSpan w:val="2"/>
          </w:tcPr>
          <w:p w:rsidR="008A4784" w:rsidRDefault="00561C92" w:rsidP="006674DA">
            <w:r>
              <w:rPr>
                <w:rFonts w:hint="eastAsia"/>
              </w:rPr>
              <w:t>・県産材活用課</w:t>
            </w:r>
          </w:p>
          <w:p w:rsidR="00561C92" w:rsidRDefault="00561C92" w:rsidP="006674DA">
            <w:r>
              <w:rPr>
                <w:rFonts w:hint="eastAsia"/>
              </w:rPr>
              <w:t>・各農林総合事務所</w:t>
            </w:r>
          </w:p>
          <w:p w:rsidR="0077355F" w:rsidRPr="0048535B" w:rsidRDefault="00561C92" w:rsidP="006674DA">
            <w:r>
              <w:rPr>
                <w:rFonts w:hint="eastAsia"/>
              </w:rPr>
              <w:t>・嶺南振興局林業水産課および二州農林部</w:t>
            </w:r>
          </w:p>
        </w:tc>
      </w:tr>
      <w:tr w:rsidR="00A671DB" w:rsidTr="006674DA">
        <w:tc>
          <w:tcPr>
            <w:tcW w:w="8702" w:type="dxa"/>
            <w:gridSpan w:val="2"/>
          </w:tcPr>
          <w:p w:rsidR="00A671DB" w:rsidRPr="0048535B" w:rsidRDefault="00A671DB" w:rsidP="006674DA">
            <w:pPr>
              <w:rPr>
                <w:b/>
              </w:rPr>
            </w:pPr>
            <w:r w:rsidRPr="0048535B">
              <w:rPr>
                <w:rFonts w:hint="eastAsia"/>
                <w:b/>
              </w:rPr>
              <w:t>備考</w:t>
            </w:r>
          </w:p>
        </w:tc>
      </w:tr>
      <w:tr w:rsidR="00A671DB" w:rsidTr="006674DA">
        <w:tc>
          <w:tcPr>
            <w:tcW w:w="8702" w:type="dxa"/>
            <w:gridSpan w:val="2"/>
          </w:tcPr>
          <w:p w:rsidR="008A4784" w:rsidRPr="0048535B" w:rsidRDefault="008A4784" w:rsidP="006674DA"/>
        </w:tc>
      </w:tr>
    </w:tbl>
    <w:p w:rsidR="00E2702F" w:rsidRPr="008A4784" w:rsidRDefault="0077355F" w:rsidP="0048535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手続案内（</w:t>
      </w:r>
      <w:r w:rsidR="006C6AD1">
        <w:rPr>
          <w:rFonts w:asciiTheme="majorEastAsia" w:eastAsiaTheme="majorEastAsia" w:hAnsiTheme="majorEastAsia" w:hint="eastAsia"/>
          <w:sz w:val="32"/>
          <w:szCs w:val="32"/>
        </w:rPr>
        <w:t>県産材活用</w:t>
      </w:r>
      <w:r w:rsidR="0048535B" w:rsidRPr="008A4784">
        <w:rPr>
          <w:rFonts w:asciiTheme="majorEastAsia" w:eastAsiaTheme="majorEastAsia" w:hAnsiTheme="majorEastAsia" w:hint="eastAsia"/>
          <w:sz w:val="32"/>
          <w:szCs w:val="32"/>
        </w:rPr>
        <w:t>課）</w:t>
      </w:r>
    </w:p>
    <w:sectPr w:rsidR="00E2702F"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17" w:rsidRDefault="00710C17" w:rsidP="00542E4A">
      <w:r>
        <w:separator/>
      </w:r>
    </w:p>
  </w:endnote>
  <w:endnote w:type="continuationSeparator" w:id="0">
    <w:p w:rsidR="00710C17" w:rsidRDefault="00710C17"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17" w:rsidRDefault="00710C17" w:rsidP="00542E4A">
      <w:r>
        <w:separator/>
      </w:r>
    </w:p>
  </w:footnote>
  <w:footnote w:type="continuationSeparator" w:id="0">
    <w:p w:rsidR="00710C17" w:rsidRDefault="00710C17"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7"/>
    <w:rsid w:val="000C38C9"/>
    <w:rsid w:val="0010192E"/>
    <w:rsid w:val="001571FD"/>
    <w:rsid w:val="001C39E8"/>
    <w:rsid w:val="00304B69"/>
    <w:rsid w:val="003458CC"/>
    <w:rsid w:val="003D4338"/>
    <w:rsid w:val="00410A9D"/>
    <w:rsid w:val="0048535B"/>
    <w:rsid w:val="00487110"/>
    <w:rsid w:val="004A21AE"/>
    <w:rsid w:val="004E4A02"/>
    <w:rsid w:val="004E61C3"/>
    <w:rsid w:val="0051475D"/>
    <w:rsid w:val="00540D28"/>
    <w:rsid w:val="00542E4A"/>
    <w:rsid w:val="00561C92"/>
    <w:rsid w:val="00583AC0"/>
    <w:rsid w:val="005B6142"/>
    <w:rsid w:val="005D6898"/>
    <w:rsid w:val="006674DA"/>
    <w:rsid w:val="006C6AD1"/>
    <w:rsid w:val="00710C17"/>
    <w:rsid w:val="00745F96"/>
    <w:rsid w:val="0077355F"/>
    <w:rsid w:val="007C1496"/>
    <w:rsid w:val="008137BB"/>
    <w:rsid w:val="008373D8"/>
    <w:rsid w:val="00845C6A"/>
    <w:rsid w:val="008A4784"/>
    <w:rsid w:val="008F5649"/>
    <w:rsid w:val="009332B0"/>
    <w:rsid w:val="00950CA3"/>
    <w:rsid w:val="009A26BF"/>
    <w:rsid w:val="009C6C33"/>
    <w:rsid w:val="009E02B6"/>
    <w:rsid w:val="00A03F4D"/>
    <w:rsid w:val="00A3145B"/>
    <w:rsid w:val="00A32061"/>
    <w:rsid w:val="00A671DB"/>
    <w:rsid w:val="00AD5ECA"/>
    <w:rsid w:val="00B17E0C"/>
    <w:rsid w:val="00B85901"/>
    <w:rsid w:val="00D237E5"/>
    <w:rsid w:val="00E03897"/>
    <w:rsid w:val="00E2702F"/>
    <w:rsid w:val="00E436B1"/>
    <w:rsid w:val="00E811F3"/>
    <w:rsid w:val="00EA31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60"/>
    <w:rsid w:val="00E0389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semiHidden/>
    <w:unhideWhenUsed/>
    <w:rsid w:val="00542E4A"/>
    <w:pPr>
      <w:tabs>
        <w:tab w:val="center" w:pos="4252"/>
        <w:tab w:val="right" w:pos="8504"/>
      </w:tabs>
      <w:snapToGrid w:val="0"/>
    </w:pPr>
  </w:style>
  <w:style w:type="character" w:customStyle="1" w:styleId="a5">
    <w:name w:val="ヘッダー (文字)"/>
    <w:basedOn w:val="a0"/>
    <w:link w:val="a4"/>
    <w:uiPriority w:val="99"/>
    <w:semiHidden/>
    <w:rsid w:val="00542E4A"/>
  </w:style>
  <w:style w:type="paragraph" w:styleId="a6">
    <w:name w:val="footer"/>
    <w:basedOn w:val="a"/>
    <w:link w:val="a7"/>
    <w:uiPriority w:val="99"/>
    <w:semiHidden/>
    <w:unhideWhenUsed/>
    <w:rsid w:val="00542E4A"/>
    <w:pPr>
      <w:tabs>
        <w:tab w:val="center" w:pos="4252"/>
        <w:tab w:val="right" w:pos="8504"/>
      </w:tabs>
      <w:snapToGrid w:val="0"/>
    </w:pPr>
  </w:style>
  <w:style w:type="character" w:customStyle="1" w:styleId="a7">
    <w:name w:val="フッター (文字)"/>
    <w:basedOn w:val="a0"/>
    <w:link w:val="a6"/>
    <w:uiPriority w:val="99"/>
    <w:semiHidden/>
    <w:rsid w:val="00542E4A"/>
  </w:style>
  <w:style w:type="paragraph" w:styleId="a8">
    <w:name w:val="Balloon Text"/>
    <w:basedOn w:val="a"/>
    <w:link w:val="a9"/>
    <w:uiPriority w:val="99"/>
    <w:semiHidden/>
    <w:unhideWhenUsed/>
    <w:rsid w:val="00485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535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 </cp:lastModifiedBy>
  <cp:revision>3</cp:revision>
  <cp:lastPrinted>2012-09-07T10:27:00Z</cp:lastPrinted>
  <dcterms:created xsi:type="dcterms:W3CDTF">2012-11-21T08:28:00Z</dcterms:created>
  <dcterms:modified xsi:type="dcterms:W3CDTF">2013-01-23T01:18:00Z</dcterms:modified>
</cp:coreProperties>
</file>