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8C1E07" w:rsidP="006674DA">
            <w:r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E03897" w:rsidRDefault="008C1E07" w:rsidP="006674DA">
            <w:r>
              <w:rPr>
                <w:rFonts w:hint="eastAsia"/>
              </w:rPr>
              <w:t>総合グリーンセンター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E03897" w:rsidRDefault="008C1E07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制限行為の許可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8C1E07" w:rsidP="006674DA">
            <w:r>
              <w:rPr>
                <w:rFonts w:hint="eastAsia"/>
              </w:rPr>
              <w:t>福井県総合グリーンセンターの設置および管理に関する条例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8C1E07" w:rsidP="006674DA">
            <w:r>
              <w:rPr>
                <w:rFonts w:hint="eastAsia"/>
              </w:rPr>
              <w:t>第４条第１項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Default="00FD423A" w:rsidP="006674DA">
            <w:r>
              <w:rPr>
                <w:rFonts w:hint="eastAsia"/>
              </w:rPr>
              <w:t>福井県総合グリーンセンターの設置および管理に関する条例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項に</w:t>
            </w:r>
            <w:r w:rsidR="008C1E07">
              <w:rPr>
                <w:rFonts w:hint="eastAsia"/>
              </w:rPr>
              <w:t>掲げる</w:t>
            </w:r>
            <w:r>
              <w:rPr>
                <w:rFonts w:hint="eastAsia"/>
              </w:rPr>
              <w:t>次の</w:t>
            </w:r>
            <w:r w:rsidR="008C1E07">
              <w:rPr>
                <w:rFonts w:hint="eastAsia"/>
              </w:rPr>
              <w:t>行為をしようとする者</w:t>
            </w:r>
          </w:p>
          <w:p w:rsidR="008C1E07" w:rsidRDefault="008C1E07" w:rsidP="006674DA">
            <w:r>
              <w:rPr>
                <w:rFonts w:hint="eastAsia"/>
              </w:rPr>
              <w:t>１　物品の販売、募金その他これらに類する行為をすること。</w:t>
            </w:r>
          </w:p>
          <w:p w:rsidR="008C1E07" w:rsidRDefault="008C1E07" w:rsidP="006674DA">
            <w:r>
              <w:rPr>
                <w:rFonts w:hint="eastAsia"/>
              </w:rPr>
              <w:t>２　業として写真または映画の撮影をすること。</w:t>
            </w:r>
          </w:p>
          <w:p w:rsidR="008C1E07" w:rsidRDefault="008C1E07" w:rsidP="006674DA">
            <w:r>
              <w:rPr>
                <w:rFonts w:hint="eastAsia"/>
              </w:rPr>
              <w:t>３　興行を行うこと。</w:t>
            </w:r>
          </w:p>
          <w:p w:rsidR="008C1E07" w:rsidRPr="0048535B" w:rsidRDefault="008C1E07" w:rsidP="006674DA">
            <w:r>
              <w:rPr>
                <w:rFonts w:hint="eastAsia"/>
              </w:rPr>
              <w:t>４　集会、展示会、博覧会その他これらに類する催しをすること。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8C1E07" w:rsidP="006674DA">
            <w:r>
              <w:rPr>
                <w:rFonts w:hint="eastAsia"/>
              </w:rPr>
              <w:t>総合グリーンセンター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FD423A" w:rsidP="00FD423A">
            <w:r>
              <w:rPr>
                <w:rFonts w:hint="eastAsia"/>
              </w:rPr>
              <w:t>福井県総合グリーンセンターの設置および管理に関する条例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項に掲げる</w:t>
            </w:r>
            <w:r w:rsidR="008C1E07">
              <w:rPr>
                <w:rFonts w:hint="eastAsia"/>
              </w:rPr>
              <w:t>行為を</w:t>
            </w:r>
            <w:r w:rsidR="00067298">
              <w:rPr>
                <w:rFonts w:hint="eastAsia"/>
              </w:rPr>
              <w:t>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067298" w:rsidP="00067298">
            <w:r>
              <w:rPr>
                <w:rFonts w:hint="eastAsia"/>
              </w:rPr>
              <w:t>福井県総合グリーンセンター内制限行為許可申請書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067298">
        <w:trPr>
          <w:trHeight w:val="397"/>
        </w:trPr>
        <w:tc>
          <w:tcPr>
            <w:tcW w:w="8702" w:type="dxa"/>
            <w:gridSpan w:val="2"/>
          </w:tcPr>
          <w:p w:rsidR="0077355F" w:rsidRPr="0048535B" w:rsidRDefault="00460C06" w:rsidP="006674DA">
            <w:r>
              <w:rPr>
                <w:rFonts w:hint="eastAsia"/>
              </w:rPr>
              <w:t>不要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2C08B9" w:rsidRDefault="002C08B9" w:rsidP="002C08B9">
            <w:r>
              <w:rPr>
                <w:rFonts w:hint="eastAsia"/>
              </w:rPr>
              <w:t>福井県総合グリーンセンターの設置および管理に関する条例第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項および第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項、</w:t>
            </w:r>
          </w:p>
          <w:p w:rsidR="006674DA" w:rsidRDefault="002C08B9" w:rsidP="002C08B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条、第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条の規定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C9560D" w:rsidP="006674DA">
            <w:r>
              <w:rPr>
                <w:rFonts w:hint="eastAsia"/>
              </w:rPr>
              <w:t>５</w:t>
            </w:r>
            <w:r w:rsidR="00067298">
              <w:rPr>
                <w:rFonts w:hint="eastAsia"/>
              </w:rPr>
              <w:t>日以内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067298" w:rsidP="006674DA">
            <w:r>
              <w:rPr>
                <w:rFonts w:hint="eastAsia"/>
              </w:rPr>
              <w:t>総合グリーンセンター管理室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8A4784" w:rsidP="006674DA"/>
        </w:tc>
      </w:tr>
    </w:tbl>
    <w:p w:rsidR="00C93C5F" w:rsidRPr="00C93C5F" w:rsidRDefault="008C1E07" w:rsidP="00D9043E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手続案内（総合グリーンセンター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sectPr w:rsidR="00C93C5F" w:rsidRPr="00C93C5F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2E" w:rsidRDefault="00E71E2E" w:rsidP="00542E4A">
      <w:r>
        <w:separator/>
      </w:r>
    </w:p>
  </w:endnote>
  <w:endnote w:type="continuationSeparator" w:id="0">
    <w:p w:rsidR="00E71E2E" w:rsidRDefault="00E71E2E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2E" w:rsidRDefault="00E71E2E" w:rsidP="00542E4A">
      <w:r>
        <w:separator/>
      </w:r>
    </w:p>
  </w:footnote>
  <w:footnote w:type="continuationSeparator" w:id="0">
    <w:p w:rsidR="00E71E2E" w:rsidRDefault="00E71E2E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67"/>
    <w:multiLevelType w:val="hybridMultilevel"/>
    <w:tmpl w:val="B1E0833C"/>
    <w:lvl w:ilvl="0" w:tplc="47108C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A583322"/>
    <w:multiLevelType w:val="hybridMultilevel"/>
    <w:tmpl w:val="E63E5DC6"/>
    <w:lvl w:ilvl="0" w:tplc="82BAA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68756F"/>
    <w:multiLevelType w:val="hybridMultilevel"/>
    <w:tmpl w:val="C29C6108"/>
    <w:lvl w:ilvl="0" w:tplc="D87A6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67298"/>
    <w:rsid w:val="000C38C9"/>
    <w:rsid w:val="0010192E"/>
    <w:rsid w:val="001B41E6"/>
    <w:rsid w:val="002820EC"/>
    <w:rsid w:val="002C08B9"/>
    <w:rsid w:val="003458CC"/>
    <w:rsid w:val="003C0EFF"/>
    <w:rsid w:val="003D4338"/>
    <w:rsid w:val="00410A9D"/>
    <w:rsid w:val="00460C06"/>
    <w:rsid w:val="00483BD4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6C6548"/>
    <w:rsid w:val="00745F96"/>
    <w:rsid w:val="0077355F"/>
    <w:rsid w:val="0077776B"/>
    <w:rsid w:val="007C1496"/>
    <w:rsid w:val="008137BB"/>
    <w:rsid w:val="00816B5C"/>
    <w:rsid w:val="00845C6A"/>
    <w:rsid w:val="00870AF8"/>
    <w:rsid w:val="008A4784"/>
    <w:rsid w:val="008C1E07"/>
    <w:rsid w:val="008D4866"/>
    <w:rsid w:val="008E74A7"/>
    <w:rsid w:val="009332B0"/>
    <w:rsid w:val="009B5391"/>
    <w:rsid w:val="009C6C33"/>
    <w:rsid w:val="009E02B6"/>
    <w:rsid w:val="00A03F4D"/>
    <w:rsid w:val="00A12140"/>
    <w:rsid w:val="00A3145B"/>
    <w:rsid w:val="00A32061"/>
    <w:rsid w:val="00A671DB"/>
    <w:rsid w:val="00B067BD"/>
    <w:rsid w:val="00B07194"/>
    <w:rsid w:val="00B85901"/>
    <w:rsid w:val="00BA0523"/>
    <w:rsid w:val="00BC3117"/>
    <w:rsid w:val="00BD1CAB"/>
    <w:rsid w:val="00C93C5F"/>
    <w:rsid w:val="00C943C6"/>
    <w:rsid w:val="00C9560D"/>
    <w:rsid w:val="00D237E5"/>
    <w:rsid w:val="00D37C22"/>
    <w:rsid w:val="00D45854"/>
    <w:rsid w:val="00D9043E"/>
    <w:rsid w:val="00E03897"/>
    <w:rsid w:val="00E2702F"/>
    <w:rsid w:val="00E436B1"/>
    <w:rsid w:val="00E71E2E"/>
    <w:rsid w:val="00EA319A"/>
    <w:rsid w:val="00F75514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6729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4</cp:revision>
  <cp:lastPrinted>2012-09-07T10:27:00Z</cp:lastPrinted>
  <dcterms:created xsi:type="dcterms:W3CDTF">2012-11-21T08:33:00Z</dcterms:created>
  <dcterms:modified xsi:type="dcterms:W3CDTF">2013-03-13T02:36:00Z</dcterms:modified>
</cp:coreProperties>
</file>