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0B9F8" w14:textId="77777777" w:rsidR="00442B13" w:rsidRPr="00442B13" w:rsidRDefault="00442B13" w:rsidP="00442B13">
      <w:pPr>
        <w:rPr>
          <w:rFonts w:ascii="Century" w:eastAsia="ＭＳ 明朝" w:hAnsi="Century" w:cs="Times New Roman" w:hint="eastAsia"/>
          <w:b/>
          <w:sz w:val="28"/>
          <w:szCs w:val="28"/>
        </w:rPr>
      </w:pPr>
      <w:r w:rsidRPr="00442B13">
        <w:rPr>
          <w:rFonts w:ascii="Century" w:eastAsia="ＭＳ 明朝" w:hAnsi="Century" w:cs="Times New Roman" w:hint="eastAsia"/>
          <w:b/>
          <w:sz w:val="28"/>
          <w:szCs w:val="28"/>
        </w:rPr>
        <w:t>公衆浴場基準一覧（福井県公衆浴場基準条例）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851"/>
        <w:gridCol w:w="851"/>
        <w:gridCol w:w="851"/>
        <w:gridCol w:w="851"/>
        <w:gridCol w:w="851"/>
        <w:gridCol w:w="851"/>
      </w:tblGrid>
      <w:tr w:rsidR="00442B13" w:rsidRPr="00442B13" w14:paraId="5D00E625" w14:textId="77777777" w:rsidTr="00B04B33">
        <w:tblPrEx>
          <w:tblCellMar>
            <w:top w:w="0" w:type="dxa"/>
            <w:bottom w:w="0" w:type="dxa"/>
          </w:tblCellMar>
        </w:tblPrEx>
        <w:tc>
          <w:tcPr>
            <w:tcW w:w="4536" w:type="dxa"/>
          </w:tcPr>
          <w:p w14:paraId="391B0263" w14:textId="77777777" w:rsidR="00442B13" w:rsidRPr="00442B13" w:rsidRDefault="00442B13" w:rsidP="00442B13">
            <w:pPr>
              <w:spacing w:line="240" w:lineRule="exact"/>
              <w:rPr>
                <w:rFonts w:ascii="Century" w:eastAsia="ＭＳ ゴシック" w:hAnsi="Century" w:cs="Times New Roman" w:hint="eastAsia"/>
                <w:spacing w:val="-16"/>
                <w:sz w:val="20"/>
                <w:szCs w:val="20"/>
              </w:rPr>
            </w:pPr>
            <w:r w:rsidRPr="00442B13">
              <w:rPr>
                <w:rFonts w:ascii="Century" w:eastAsia="ＭＳ ゴシック" w:hAnsi="Century" w:cs="Times New Roman" w:hint="eastAsia"/>
                <w:spacing w:val="-16"/>
                <w:sz w:val="20"/>
                <w:szCs w:val="20"/>
              </w:rPr>
              <w:t>第４条　第１号（換気、採光、照明、保温、清潔、入浴者の衛生基準）</w:t>
            </w:r>
          </w:p>
        </w:tc>
        <w:tc>
          <w:tcPr>
            <w:tcW w:w="851" w:type="dxa"/>
            <w:vAlign w:val="center"/>
          </w:tcPr>
          <w:p w14:paraId="5C3758A5"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普通</w:t>
            </w:r>
          </w:p>
          <w:p w14:paraId="5250931F"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４条</w:t>
            </w:r>
          </w:p>
        </w:tc>
        <w:tc>
          <w:tcPr>
            <w:tcW w:w="851" w:type="dxa"/>
            <w:vAlign w:val="center"/>
          </w:tcPr>
          <w:p w14:paraId="7828FCA7"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個室</w:t>
            </w:r>
          </w:p>
          <w:p w14:paraId="57717E30"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５－１</w:t>
            </w:r>
          </w:p>
        </w:tc>
        <w:tc>
          <w:tcPr>
            <w:tcW w:w="851" w:type="dxa"/>
            <w:vAlign w:val="center"/>
          </w:tcPr>
          <w:p w14:paraId="3802EA74"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サウナ</w:t>
            </w:r>
          </w:p>
          <w:p w14:paraId="62E93702"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５－２</w:t>
            </w:r>
          </w:p>
        </w:tc>
        <w:tc>
          <w:tcPr>
            <w:tcW w:w="851" w:type="dxa"/>
            <w:vAlign w:val="center"/>
          </w:tcPr>
          <w:p w14:paraId="27F043E2"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家族</w:t>
            </w:r>
          </w:p>
          <w:p w14:paraId="47690E1E"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５－３</w:t>
            </w:r>
          </w:p>
        </w:tc>
        <w:tc>
          <w:tcPr>
            <w:tcW w:w="851" w:type="dxa"/>
            <w:vAlign w:val="center"/>
          </w:tcPr>
          <w:p w14:paraId="244F66A6"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休養</w:t>
            </w:r>
          </w:p>
          <w:p w14:paraId="1521A84D"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５－４</w:t>
            </w:r>
          </w:p>
        </w:tc>
        <w:tc>
          <w:tcPr>
            <w:tcW w:w="851" w:type="dxa"/>
            <w:vAlign w:val="center"/>
          </w:tcPr>
          <w:p w14:paraId="47425C14"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その他</w:t>
            </w:r>
          </w:p>
          <w:p w14:paraId="57D33764"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５－５</w:t>
            </w:r>
          </w:p>
        </w:tc>
      </w:tr>
      <w:tr w:rsidR="00442B13" w:rsidRPr="00442B13" w14:paraId="2E98EFDC" w14:textId="77777777" w:rsidTr="00B04B33">
        <w:tblPrEx>
          <w:tblCellMar>
            <w:top w:w="0" w:type="dxa"/>
            <w:bottom w:w="0" w:type="dxa"/>
          </w:tblCellMar>
        </w:tblPrEx>
        <w:trPr>
          <w:trHeight w:val="413"/>
        </w:trPr>
        <w:tc>
          <w:tcPr>
            <w:tcW w:w="4536" w:type="dxa"/>
          </w:tcPr>
          <w:p w14:paraId="068A0C16"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イ　脱衣室および浴室に直接外気に面した開閉の窓の設置（適当な換気装置がある場合を除く）</w:t>
            </w:r>
          </w:p>
        </w:tc>
        <w:tc>
          <w:tcPr>
            <w:tcW w:w="851" w:type="dxa"/>
            <w:vAlign w:val="center"/>
          </w:tcPr>
          <w:p w14:paraId="78FE5805"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5083A23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4F2EF1F"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56CC5B9E"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8E390B1"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D32BD6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396AF88D" w14:textId="77777777" w:rsidTr="00B04B33">
        <w:tblPrEx>
          <w:tblCellMar>
            <w:top w:w="0" w:type="dxa"/>
            <w:bottom w:w="0" w:type="dxa"/>
          </w:tblCellMar>
        </w:tblPrEx>
        <w:trPr>
          <w:trHeight w:val="893"/>
        </w:trPr>
        <w:tc>
          <w:tcPr>
            <w:tcW w:w="4536" w:type="dxa"/>
          </w:tcPr>
          <w:p w14:paraId="3C36A3CA"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ロ　採光または照明</w:t>
            </w:r>
            <w:r w:rsidRPr="00442B13">
              <w:rPr>
                <w:rFonts w:ascii="ＭＳ 明朝" w:eastAsia="ＭＳ 明朝" w:hAnsi="ＭＳ 明朝" w:cs="ＭＳ 明朝" w:hint="eastAsia"/>
                <w:spacing w:val="-16"/>
                <w:sz w:val="20"/>
                <w:szCs w:val="20"/>
              </w:rPr>
              <w:t>（</w:t>
            </w:r>
            <w:r w:rsidRPr="00442B13">
              <w:rPr>
                <w:rFonts w:ascii="ＭＳ 明朝" w:eastAsia="ＭＳ 明朝" w:hAnsi="ＭＳ 明朝" w:cs="Times New Roman" w:hint="eastAsia"/>
                <w:spacing w:val="-16"/>
                <w:sz w:val="20"/>
                <w:szCs w:val="20"/>
              </w:rPr>
              <w:t>床面）</w:t>
            </w:r>
          </w:p>
          <w:p w14:paraId="17364032" w14:textId="77777777" w:rsidR="00442B13" w:rsidRPr="00442B13" w:rsidRDefault="00442B13" w:rsidP="00442B13">
            <w:pPr>
              <w:spacing w:line="240" w:lineRule="exact"/>
              <w:rPr>
                <w:rFonts w:ascii="ＭＳ 明朝" w:eastAsia="ＭＳ 明朝" w:hAnsi="ＭＳ 明朝" w:cs="Times New Roman"/>
                <w:spacing w:val="-16"/>
                <w:sz w:val="20"/>
                <w:szCs w:val="20"/>
              </w:rPr>
            </w:pPr>
            <w:r w:rsidRPr="00442B13">
              <w:rPr>
                <w:rFonts w:ascii="ＭＳ 明朝" w:eastAsia="ＭＳ 明朝" w:hAnsi="ＭＳ 明朝" w:cs="Times New Roman" w:hint="eastAsia"/>
                <w:spacing w:val="-16"/>
                <w:sz w:val="20"/>
                <w:szCs w:val="20"/>
              </w:rPr>
              <w:t xml:space="preserve">　　</w:t>
            </w:r>
            <w:r w:rsidRPr="00442B13">
              <w:rPr>
                <w:rFonts w:ascii="ＭＳ 明朝" w:eastAsia="ＭＳ 明朝" w:hAnsi="ＭＳ 明朝" w:cs="Times New Roman"/>
                <w:spacing w:val="-16"/>
                <w:sz w:val="20"/>
                <w:szCs w:val="20"/>
              </w:rPr>
              <w:t>脱衣室、浴室</w:t>
            </w:r>
            <w:r w:rsidRPr="00442B13">
              <w:rPr>
                <w:rFonts w:ascii="ＭＳ 明朝" w:eastAsia="ＭＳ 明朝" w:hAnsi="ＭＳ 明朝" w:cs="Times New Roman" w:hint="eastAsia"/>
                <w:spacing w:val="-16"/>
                <w:sz w:val="20"/>
                <w:szCs w:val="20"/>
              </w:rPr>
              <w:t>、</w:t>
            </w:r>
            <w:r w:rsidRPr="00442B13">
              <w:rPr>
                <w:rFonts w:ascii="ＭＳ 明朝" w:eastAsia="ＭＳ 明朝" w:hAnsi="ＭＳ 明朝" w:cs="Times New Roman"/>
                <w:spacing w:val="-16"/>
                <w:sz w:val="20"/>
                <w:szCs w:val="20"/>
              </w:rPr>
              <w:t xml:space="preserve">便所　</w:t>
            </w:r>
            <w:r w:rsidRPr="00442B13">
              <w:rPr>
                <w:rFonts w:ascii="ＭＳ 明朝" w:eastAsia="ＭＳ 明朝" w:hAnsi="ＭＳ 明朝" w:cs="Times New Roman" w:hint="eastAsia"/>
                <w:spacing w:val="-16"/>
                <w:sz w:val="20"/>
                <w:szCs w:val="20"/>
              </w:rPr>
              <w:t xml:space="preserve">　　１５０</w:t>
            </w:r>
            <w:r w:rsidRPr="00442B13">
              <w:rPr>
                <w:rFonts w:ascii="ＭＳ 明朝" w:eastAsia="ＭＳ 明朝" w:hAnsi="ＭＳ 明朝" w:cs="Times New Roman"/>
                <w:spacing w:val="-16"/>
                <w:sz w:val="20"/>
                <w:szCs w:val="20"/>
              </w:rPr>
              <w:t>ルクス以上</w:t>
            </w:r>
          </w:p>
          <w:p w14:paraId="17498067" w14:textId="77777777" w:rsidR="00442B13" w:rsidRPr="00442B13" w:rsidRDefault="00442B13" w:rsidP="00442B13">
            <w:pPr>
              <w:spacing w:line="240" w:lineRule="exact"/>
              <w:rPr>
                <w:rFonts w:ascii="ＭＳ 明朝" w:eastAsia="ＭＳ 明朝" w:hAnsi="ＭＳ 明朝" w:cs="Times New Roman"/>
                <w:spacing w:val="-16"/>
                <w:sz w:val="20"/>
                <w:szCs w:val="20"/>
              </w:rPr>
            </w:pPr>
            <w:r w:rsidRPr="00442B13">
              <w:rPr>
                <w:rFonts w:ascii="ＭＳ 明朝" w:eastAsia="ＭＳ 明朝" w:hAnsi="ＭＳ 明朝" w:cs="Times New Roman" w:hint="eastAsia"/>
                <w:spacing w:val="-16"/>
                <w:sz w:val="20"/>
                <w:szCs w:val="20"/>
              </w:rPr>
              <w:t xml:space="preserve">　　</w:t>
            </w:r>
            <w:r w:rsidRPr="00442B13">
              <w:rPr>
                <w:rFonts w:ascii="ＭＳ 明朝" w:eastAsia="ＭＳ 明朝" w:hAnsi="ＭＳ 明朝" w:cs="Times New Roman"/>
                <w:spacing w:val="-16"/>
                <w:sz w:val="20"/>
                <w:szCs w:val="20"/>
              </w:rPr>
              <w:t xml:space="preserve">下足場　</w:t>
            </w:r>
            <w:r w:rsidRPr="00442B13">
              <w:rPr>
                <w:rFonts w:ascii="ＭＳ 明朝" w:eastAsia="ＭＳ 明朝" w:hAnsi="ＭＳ 明朝" w:cs="Times New Roman" w:hint="eastAsia"/>
                <w:spacing w:val="-16"/>
                <w:sz w:val="20"/>
                <w:szCs w:val="20"/>
              </w:rPr>
              <w:t xml:space="preserve">　　　　　　　　３００</w:t>
            </w:r>
            <w:r w:rsidRPr="00442B13">
              <w:rPr>
                <w:rFonts w:ascii="ＭＳ 明朝" w:eastAsia="ＭＳ 明朝" w:hAnsi="ＭＳ 明朝" w:cs="Times New Roman"/>
                <w:spacing w:val="-16"/>
                <w:sz w:val="20"/>
                <w:szCs w:val="20"/>
              </w:rPr>
              <w:t>ルクス以上</w:t>
            </w:r>
          </w:p>
          <w:p w14:paraId="79CFB8C5"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 xml:space="preserve">　　</w:t>
            </w:r>
            <w:r w:rsidRPr="00442B13">
              <w:rPr>
                <w:rFonts w:ascii="ＭＳ 明朝" w:eastAsia="ＭＳ 明朝" w:hAnsi="ＭＳ 明朝" w:cs="Times New Roman"/>
                <w:spacing w:val="-16"/>
                <w:sz w:val="20"/>
                <w:szCs w:val="20"/>
              </w:rPr>
              <w:t xml:space="preserve">廊下　</w:t>
            </w:r>
            <w:r w:rsidRPr="00442B13">
              <w:rPr>
                <w:rFonts w:ascii="ＭＳ 明朝" w:eastAsia="ＭＳ 明朝" w:hAnsi="ＭＳ 明朝" w:cs="Times New Roman" w:hint="eastAsia"/>
                <w:spacing w:val="-16"/>
                <w:sz w:val="20"/>
                <w:szCs w:val="20"/>
              </w:rPr>
              <w:t xml:space="preserve">　　　　　　　　　　７５</w:t>
            </w:r>
            <w:r w:rsidRPr="00442B13">
              <w:rPr>
                <w:rFonts w:ascii="ＭＳ 明朝" w:eastAsia="ＭＳ 明朝" w:hAnsi="ＭＳ 明朝" w:cs="Times New Roman"/>
                <w:spacing w:val="-16"/>
                <w:sz w:val="20"/>
                <w:szCs w:val="20"/>
              </w:rPr>
              <w:t>ルクス以上</w:t>
            </w:r>
          </w:p>
        </w:tc>
        <w:tc>
          <w:tcPr>
            <w:tcW w:w="851" w:type="dxa"/>
            <w:vAlign w:val="center"/>
          </w:tcPr>
          <w:p w14:paraId="30F0571A"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F4A4BE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04E8D06"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5084EA2F"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618E01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5359DC73"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01B97B42" w14:textId="77777777" w:rsidTr="00B04B33">
        <w:tblPrEx>
          <w:tblCellMar>
            <w:top w:w="0" w:type="dxa"/>
            <w:bottom w:w="0" w:type="dxa"/>
          </w:tblCellMar>
        </w:tblPrEx>
        <w:trPr>
          <w:cantSplit/>
          <w:trHeight w:val="340"/>
        </w:trPr>
        <w:tc>
          <w:tcPr>
            <w:tcW w:w="4536" w:type="dxa"/>
          </w:tcPr>
          <w:p w14:paraId="57CE0BB8"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ハ　浴槽水</w:t>
            </w:r>
            <w:r w:rsidRPr="00442B13">
              <w:rPr>
                <w:rFonts w:ascii="ＭＳ 明朝" w:eastAsia="ＭＳ 明朝" w:hAnsi="ＭＳ 明朝" w:cs="ＭＳ 明朝" w:hint="eastAsia"/>
                <w:spacing w:val="-16"/>
                <w:sz w:val="20"/>
                <w:szCs w:val="20"/>
              </w:rPr>
              <w:t>（</w:t>
            </w:r>
            <w:r w:rsidRPr="00442B13">
              <w:rPr>
                <w:rFonts w:ascii="ＭＳ 明朝" w:eastAsia="ＭＳ 明朝" w:hAnsi="ＭＳ 明朝" w:cs="Times New Roman"/>
                <w:spacing w:val="-16"/>
                <w:sz w:val="20"/>
                <w:szCs w:val="20"/>
              </w:rPr>
              <w:t>副浴槽</w:t>
            </w:r>
            <w:r w:rsidRPr="00442B13">
              <w:rPr>
                <w:rFonts w:ascii="ＭＳ 明朝" w:eastAsia="ＭＳ 明朝" w:hAnsi="ＭＳ 明朝" w:cs="Times New Roman" w:hint="eastAsia"/>
                <w:spacing w:val="-16"/>
                <w:sz w:val="20"/>
                <w:szCs w:val="20"/>
              </w:rPr>
              <w:t>内の浴槽水</w:t>
            </w:r>
            <w:r w:rsidRPr="00442B13">
              <w:rPr>
                <w:rFonts w:ascii="ＭＳ 明朝" w:eastAsia="ＭＳ 明朝" w:hAnsi="ＭＳ 明朝" w:cs="Times New Roman"/>
                <w:spacing w:val="-16"/>
                <w:sz w:val="20"/>
                <w:szCs w:val="20"/>
              </w:rPr>
              <w:t>を除く）</w:t>
            </w:r>
            <w:r w:rsidRPr="00442B13">
              <w:rPr>
                <w:rFonts w:ascii="ＭＳ 明朝" w:eastAsia="ＭＳ 明朝" w:hAnsi="ＭＳ 明朝" w:cs="Times New Roman" w:hint="eastAsia"/>
                <w:spacing w:val="-16"/>
                <w:sz w:val="20"/>
                <w:szCs w:val="20"/>
              </w:rPr>
              <w:t xml:space="preserve">　</w:t>
            </w:r>
            <w:r w:rsidRPr="00442B13">
              <w:rPr>
                <w:rFonts w:ascii="ＭＳ 明朝" w:eastAsia="ＭＳ 明朝" w:hAnsi="ＭＳ 明朝" w:cs="Times New Roman"/>
                <w:spacing w:val="-16"/>
                <w:sz w:val="20"/>
                <w:szCs w:val="20"/>
              </w:rPr>
              <w:t>適温</w:t>
            </w:r>
            <w:r w:rsidRPr="00442B13">
              <w:rPr>
                <w:rFonts w:ascii="ＭＳ 明朝" w:eastAsia="ＭＳ 明朝" w:hAnsi="ＭＳ 明朝" w:cs="Times New Roman" w:hint="eastAsia"/>
                <w:spacing w:val="-16"/>
                <w:sz w:val="20"/>
                <w:szCs w:val="20"/>
              </w:rPr>
              <w:t>保持</w:t>
            </w:r>
          </w:p>
        </w:tc>
        <w:tc>
          <w:tcPr>
            <w:tcW w:w="851" w:type="dxa"/>
            <w:vAlign w:val="center"/>
          </w:tcPr>
          <w:p w14:paraId="16A46B2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CAFCB2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F11670B"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9AADC9A"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ADDBDF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7CE55A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755B4B53" w14:textId="77777777" w:rsidTr="00B04B33">
        <w:tblPrEx>
          <w:tblCellMar>
            <w:top w:w="0" w:type="dxa"/>
            <w:bottom w:w="0" w:type="dxa"/>
          </w:tblCellMar>
        </w:tblPrEx>
        <w:trPr>
          <w:cantSplit/>
          <w:trHeight w:val="705"/>
        </w:trPr>
        <w:tc>
          <w:tcPr>
            <w:tcW w:w="4536" w:type="dxa"/>
          </w:tcPr>
          <w:p w14:paraId="43BA494D"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ニ　脱衣室、浴室、便所、その他入浴者が直接利用する場所</w:t>
            </w:r>
            <w:r w:rsidRPr="00442B13">
              <w:rPr>
                <w:rFonts w:ascii="ＭＳ 明朝" w:eastAsia="ＭＳ 明朝" w:hAnsi="ＭＳ 明朝" w:cs="ＭＳ 明朝" w:hint="eastAsia"/>
                <w:spacing w:val="-16"/>
                <w:sz w:val="20"/>
                <w:szCs w:val="20"/>
              </w:rPr>
              <w:t>（</w:t>
            </w:r>
            <w:r w:rsidRPr="00442B13">
              <w:rPr>
                <w:rFonts w:ascii="ＭＳ 明朝" w:eastAsia="ＭＳ 明朝" w:hAnsi="ＭＳ 明朝" w:cs="Times New Roman" w:hint="eastAsia"/>
                <w:spacing w:val="-16"/>
                <w:sz w:val="20"/>
                <w:szCs w:val="20"/>
              </w:rPr>
              <w:t>休息室を含む）の清潔保持</w:t>
            </w:r>
            <w:r w:rsidRPr="00442B13">
              <w:rPr>
                <w:rFonts w:ascii="ＭＳ 明朝" w:eastAsia="ＭＳ 明朝" w:hAnsi="ＭＳ 明朝" w:cs="ＭＳ 明朝" w:hint="eastAsia"/>
                <w:spacing w:val="-16"/>
                <w:sz w:val="20"/>
                <w:szCs w:val="20"/>
              </w:rPr>
              <w:t>（</w:t>
            </w:r>
            <w:r w:rsidRPr="00442B13">
              <w:rPr>
                <w:rFonts w:ascii="ＭＳ 明朝" w:eastAsia="ＭＳ 明朝" w:hAnsi="ＭＳ 明朝" w:cs="Times New Roman" w:hint="eastAsia"/>
                <w:spacing w:val="-16"/>
                <w:sz w:val="20"/>
                <w:szCs w:val="20"/>
              </w:rPr>
              <w:t>月1回以上の消毒）</w:t>
            </w:r>
          </w:p>
          <w:p w14:paraId="5C9ADCE6"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 xml:space="preserve">　　</w:t>
            </w:r>
            <w:r w:rsidRPr="00442B13">
              <w:rPr>
                <w:rFonts w:ascii="ＭＳ 明朝" w:eastAsia="ＭＳ 明朝" w:hAnsi="ＭＳ 明朝" w:cs="Times New Roman"/>
                <w:spacing w:val="-16"/>
                <w:sz w:val="20"/>
                <w:szCs w:val="20"/>
              </w:rPr>
              <w:t>脱衣室には</w:t>
            </w:r>
            <w:r w:rsidRPr="00442B13">
              <w:rPr>
                <w:rFonts w:ascii="ＭＳ 明朝" w:eastAsia="ＭＳ 明朝" w:hAnsi="ＭＳ 明朝" w:cs="Times New Roman" w:hint="eastAsia"/>
                <w:spacing w:val="-16"/>
                <w:sz w:val="20"/>
                <w:szCs w:val="20"/>
              </w:rPr>
              <w:t>、</w:t>
            </w:r>
            <w:r w:rsidRPr="00442B13">
              <w:rPr>
                <w:rFonts w:ascii="ＭＳ 明朝" w:eastAsia="ＭＳ 明朝" w:hAnsi="ＭＳ 明朝" w:cs="Times New Roman"/>
                <w:spacing w:val="-16"/>
                <w:sz w:val="20"/>
                <w:szCs w:val="20"/>
              </w:rPr>
              <w:t>畳、むしろ</w:t>
            </w:r>
            <w:r w:rsidRPr="00442B13">
              <w:rPr>
                <w:rFonts w:ascii="ＭＳ 明朝" w:eastAsia="ＭＳ 明朝" w:hAnsi="ＭＳ 明朝" w:cs="Times New Roman" w:hint="eastAsia"/>
                <w:spacing w:val="-16"/>
                <w:sz w:val="20"/>
                <w:szCs w:val="20"/>
              </w:rPr>
              <w:t>その他</w:t>
            </w:r>
            <w:r w:rsidRPr="00442B13">
              <w:rPr>
                <w:rFonts w:ascii="ＭＳ 明朝" w:eastAsia="ＭＳ 明朝" w:hAnsi="ＭＳ 明朝" w:cs="Times New Roman"/>
                <w:spacing w:val="-16"/>
                <w:sz w:val="20"/>
                <w:szCs w:val="20"/>
              </w:rPr>
              <w:t>これに類する</w:t>
            </w:r>
            <w:r w:rsidRPr="00442B13">
              <w:rPr>
                <w:rFonts w:ascii="ＭＳ 明朝" w:eastAsia="ＭＳ 明朝" w:hAnsi="ＭＳ 明朝" w:cs="Times New Roman" w:hint="eastAsia"/>
                <w:spacing w:val="-16"/>
                <w:sz w:val="20"/>
                <w:szCs w:val="20"/>
              </w:rPr>
              <w:t>敷物</w:t>
            </w:r>
            <w:r w:rsidRPr="00442B13">
              <w:rPr>
                <w:rFonts w:ascii="ＭＳ 明朝" w:eastAsia="ＭＳ 明朝" w:hAnsi="ＭＳ 明朝" w:cs="Times New Roman"/>
                <w:spacing w:val="-16"/>
                <w:sz w:val="20"/>
                <w:szCs w:val="20"/>
              </w:rPr>
              <w:t>を敷かない</w:t>
            </w:r>
          </w:p>
        </w:tc>
        <w:tc>
          <w:tcPr>
            <w:tcW w:w="851" w:type="dxa"/>
            <w:vAlign w:val="center"/>
          </w:tcPr>
          <w:p w14:paraId="3C1950CD"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23D9BDE"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09173D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7167B16"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47CF5B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8EBB3BE"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5E0BEBD6" w14:textId="77777777" w:rsidTr="00B04B33">
        <w:tblPrEx>
          <w:tblCellMar>
            <w:top w:w="0" w:type="dxa"/>
            <w:bottom w:w="0" w:type="dxa"/>
          </w:tblCellMar>
        </w:tblPrEx>
        <w:trPr>
          <w:cantSplit/>
          <w:trHeight w:val="340"/>
        </w:trPr>
        <w:tc>
          <w:tcPr>
            <w:tcW w:w="4536" w:type="dxa"/>
          </w:tcPr>
          <w:p w14:paraId="4A659E0C"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ホ　下足場、脱衣室の保管設備の設置</w:t>
            </w:r>
          </w:p>
        </w:tc>
        <w:tc>
          <w:tcPr>
            <w:tcW w:w="851" w:type="dxa"/>
            <w:vAlign w:val="center"/>
          </w:tcPr>
          <w:p w14:paraId="376D059B"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C7CDD94"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D4D618B"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CA3BED3"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0DCA0BB"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B0F1E5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0A9EAA54" w14:textId="77777777" w:rsidTr="00B04B33">
        <w:tblPrEx>
          <w:tblCellMar>
            <w:top w:w="0" w:type="dxa"/>
            <w:bottom w:w="0" w:type="dxa"/>
          </w:tblCellMar>
        </w:tblPrEx>
        <w:trPr>
          <w:cantSplit/>
          <w:trHeight w:val="340"/>
        </w:trPr>
        <w:tc>
          <w:tcPr>
            <w:tcW w:w="4536" w:type="dxa"/>
          </w:tcPr>
          <w:p w14:paraId="0A6350BB"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ヘ　営業中は、監視人を置く</w:t>
            </w:r>
          </w:p>
        </w:tc>
        <w:tc>
          <w:tcPr>
            <w:tcW w:w="851" w:type="dxa"/>
            <w:vAlign w:val="center"/>
          </w:tcPr>
          <w:p w14:paraId="1F1CBD33"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C9307E6"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FA2C924"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30B219A"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D14DB4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42CED76"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7D6B9841" w14:textId="77777777" w:rsidTr="00B04B33">
        <w:tblPrEx>
          <w:tblCellMar>
            <w:top w:w="0" w:type="dxa"/>
            <w:bottom w:w="0" w:type="dxa"/>
          </w:tblCellMar>
        </w:tblPrEx>
        <w:trPr>
          <w:cantSplit/>
          <w:trHeight w:val="340"/>
        </w:trPr>
        <w:tc>
          <w:tcPr>
            <w:tcW w:w="4536" w:type="dxa"/>
          </w:tcPr>
          <w:p w14:paraId="03F8FF8F"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ト　脱衣室と浴室との通路を透明なガラス戸等で仕切る</w:t>
            </w:r>
          </w:p>
        </w:tc>
        <w:tc>
          <w:tcPr>
            <w:tcW w:w="851" w:type="dxa"/>
            <w:vAlign w:val="center"/>
          </w:tcPr>
          <w:p w14:paraId="0270B66B"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912D374"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246E5E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4EEBAD1"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581ACF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AD5F6D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2791B7EE" w14:textId="77777777" w:rsidTr="00B04B33">
        <w:tblPrEx>
          <w:tblCellMar>
            <w:top w:w="0" w:type="dxa"/>
            <w:bottom w:w="0" w:type="dxa"/>
          </w:tblCellMar>
        </w:tblPrEx>
        <w:trPr>
          <w:cantSplit/>
          <w:trHeight w:val="340"/>
        </w:trPr>
        <w:tc>
          <w:tcPr>
            <w:tcW w:w="4536" w:type="dxa"/>
          </w:tcPr>
          <w:p w14:paraId="23BCE316"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チ　脱衣室は男女別、それぞれ１２．５ｍ</w:t>
            </w:r>
            <w:r w:rsidRPr="00442B13">
              <w:rPr>
                <w:rFonts w:ascii="ＭＳ 明朝" w:eastAsia="ＭＳ 明朝" w:hAnsi="ＭＳ 明朝" w:cs="Times New Roman" w:hint="eastAsia"/>
                <w:spacing w:val="-16"/>
                <w:sz w:val="20"/>
                <w:szCs w:val="20"/>
                <w:vertAlign w:val="superscript"/>
              </w:rPr>
              <w:t>２</w:t>
            </w:r>
            <w:r w:rsidRPr="00442B13">
              <w:rPr>
                <w:rFonts w:ascii="ＭＳ 明朝" w:eastAsia="ＭＳ 明朝" w:hAnsi="ＭＳ 明朝" w:cs="Times New Roman" w:hint="eastAsia"/>
                <w:spacing w:val="-16"/>
                <w:sz w:val="20"/>
                <w:szCs w:val="20"/>
              </w:rPr>
              <w:t>以上</w:t>
            </w:r>
          </w:p>
        </w:tc>
        <w:tc>
          <w:tcPr>
            <w:tcW w:w="851" w:type="dxa"/>
            <w:vAlign w:val="center"/>
          </w:tcPr>
          <w:p w14:paraId="2060850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1DB522D"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45EC67E2"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95A1349"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FA28441"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8B875F4"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38990FE0" w14:textId="77777777" w:rsidTr="00B04B33">
        <w:tblPrEx>
          <w:tblCellMar>
            <w:top w:w="0" w:type="dxa"/>
            <w:bottom w:w="0" w:type="dxa"/>
          </w:tblCellMar>
        </w:tblPrEx>
        <w:trPr>
          <w:cantSplit/>
          <w:trHeight w:val="340"/>
        </w:trPr>
        <w:tc>
          <w:tcPr>
            <w:tcW w:w="4536" w:type="dxa"/>
          </w:tcPr>
          <w:p w14:paraId="1C49F856"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リ　洗い場は男女別、それぞれ１２．５ｍ</w:t>
            </w:r>
            <w:r w:rsidRPr="00442B13">
              <w:rPr>
                <w:rFonts w:ascii="ＭＳ 明朝" w:eastAsia="ＭＳ 明朝" w:hAnsi="ＭＳ 明朝" w:cs="Times New Roman" w:hint="eastAsia"/>
                <w:spacing w:val="-16"/>
                <w:sz w:val="20"/>
                <w:szCs w:val="20"/>
                <w:vertAlign w:val="superscript"/>
              </w:rPr>
              <w:t>２</w:t>
            </w:r>
            <w:r w:rsidRPr="00442B13">
              <w:rPr>
                <w:rFonts w:ascii="ＭＳ 明朝" w:eastAsia="ＭＳ 明朝" w:hAnsi="ＭＳ 明朝" w:cs="Times New Roman" w:hint="eastAsia"/>
                <w:spacing w:val="-16"/>
                <w:sz w:val="20"/>
                <w:szCs w:val="20"/>
              </w:rPr>
              <w:t>以上</w:t>
            </w:r>
          </w:p>
        </w:tc>
        <w:tc>
          <w:tcPr>
            <w:tcW w:w="851" w:type="dxa"/>
            <w:vAlign w:val="center"/>
          </w:tcPr>
          <w:p w14:paraId="5CC8AAA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9486180"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8D13D40"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5E277A3E"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B898CFE"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56F2B866"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342CFDC8" w14:textId="77777777" w:rsidTr="00B04B33">
        <w:tblPrEx>
          <w:tblCellMar>
            <w:top w:w="0" w:type="dxa"/>
            <w:bottom w:w="0" w:type="dxa"/>
          </w:tblCellMar>
        </w:tblPrEx>
        <w:trPr>
          <w:cantSplit/>
          <w:trHeight w:val="720"/>
        </w:trPr>
        <w:tc>
          <w:tcPr>
            <w:tcW w:w="4536" w:type="dxa"/>
          </w:tcPr>
          <w:p w14:paraId="6302D0A6"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ヌ　洗い場の床、浴槽、浴室の内壁で床面から１メートルまでの部分、排水溝、下水溝および下水だめは耐水性材料であること</w:t>
            </w:r>
          </w:p>
        </w:tc>
        <w:tc>
          <w:tcPr>
            <w:tcW w:w="851" w:type="dxa"/>
            <w:vAlign w:val="center"/>
          </w:tcPr>
          <w:p w14:paraId="7E0B6D0F"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763C2DA"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936D5F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7BB94CF"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248C3DB"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C8E8FB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2A8C9996" w14:textId="77777777" w:rsidTr="00B04B33">
        <w:tblPrEx>
          <w:tblCellMar>
            <w:top w:w="0" w:type="dxa"/>
            <w:bottom w:w="0" w:type="dxa"/>
          </w:tblCellMar>
        </w:tblPrEx>
        <w:trPr>
          <w:cantSplit/>
          <w:trHeight w:val="125"/>
        </w:trPr>
        <w:tc>
          <w:tcPr>
            <w:tcW w:w="4536" w:type="dxa"/>
          </w:tcPr>
          <w:p w14:paraId="3D10BD72"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ル　浴室は、水滴の落下を防ぐ構造とし、または設備を設けること。</w:t>
            </w:r>
          </w:p>
        </w:tc>
        <w:tc>
          <w:tcPr>
            <w:tcW w:w="851" w:type="dxa"/>
            <w:vAlign w:val="center"/>
          </w:tcPr>
          <w:p w14:paraId="4640857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44C47BF"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D69425A"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A2359F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93F993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57E5EB9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36B2436C" w14:textId="77777777" w:rsidTr="00B04B33">
        <w:tblPrEx>
          <w:tblCellMar>
            <w:top w:w="0" w:type="dxa"/>
            <w:bottom w:w="0" w:type="dxa"/>
          </w:tblCellMar>
        </w:tblPrEx>
        <w:trPr>
          <w:cantSplit/>
          <w:trHeight w:val="328"/>
        </w:trPr>
        <w:tc>
          <w:tcPr>
            <w:tcW w:w="4536" w:type="dxa"/>
          </w:tcPr>
          <w:p w14:paraId="6EECE821"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ヲ　洗い場には傾斜をつける。汚水が屋外の下水溝または下水だめに流出する構造にし、ふたをすること。</w:t>
            </w:r>
          </w:p>
        </w:tc>
        <w:tc>
          <w:tcPr>
            <w:tcW w:w="851" w:type="dxa"/>
            <w:vAlign w:val="center"/>
          </w:tcPr>
          <w:p w14:paraId="119235A0"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11FE383"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F67EEC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13F5DF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704D69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FA98DD0"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43EA0FA8" w14:textId="77777777" w:rsidTr="00B04B33">
        <w:tblPrEx>
          <w:tblCellMar>
            <w:top w:w="0" w:type="dxa"/>
            <w:bottom w:w="0" w:type="dxa"/>
          </w:tblCellMar>
        </w:tblPrEx>
        <w:trPr>
          <w:cantSplit/>
          <w:trHeight w:val="70"/>
        </w:trPr>
        <w:tc>
          <w:tcPr>
            <w:tcW w:w="4536" w:type="dxa"/>
          </w:tcPr>
          <w:p w14:paraId="6FD15E6C"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ワ　浴室にコツクまたはシヤワーの設置、湯および水の供給確保</w:t>
            </w:r>
          </w:p>
        </w:tc>
        <w:tc>
          <w:tcPr>
            <w:tcW w:w="851" w:type="dxa"/>
            <w:vAlign w:val="center"/>
          </w:tcPr>
          <w:p w14:paraId="4E204D6B"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846E93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36D0F8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9F8E11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BE01AA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F6B56B4"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4E062C5B" w14:textId="77777777" w:rsidTr="00B04B33">
        <w:tblPrEx>
          <w:tblCellMar>
            <w:top w:w="0" w:type="dxa"/>
            <w:bottom w:w="0" w:type="dxa"/>
          </w:tblCellMar>
        </w:tblPrEx>
        <w:trPr>
          <w:cantSplit/>
          <w:trHeight w:val="70"/>
        </w:trPr>
        <w:tc>
          <w:tcPr>
            <w:tcW w:w="4536" w:type="dxa"/>
          </w:tcPr>
          <w:p w14:paraId="056778D3"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カ　脱衣室または浴室内に１か所以上飲料水供給施設の設置とその表示</w:t>
            </w:r>
          </w:p>
        </w:tc>
        <w:tc>
          <w:tcPr>
            <w:tcW w:w="851" w:type="dxa"/>
            <w:vAlign w:val="center"/>
          </w:tcPr>
          <w:p w14:paraId="6D92F37E"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994157F"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109723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26E9F76"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8E84DA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2F7F88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2AC0DA5A" w14:textId="77777777" w:rsidTr="00B04B33">
        <w:tblPrEx>
          <w:tblCellMar>
            <w:top w:w="0" w:type="dxa"/>
            <w:bottom w:w="0" w:type="dxa"/>
          </w:tblCellMar>
        </w:tblPrEx>
        <w:trPr>
          <w:cantSplit/>
          <w:trHeight w:val="884"/>
        </w:trPr>
        <w:tc>
          <w:tcPr>
            <w:tcW w:w="4536" w:type="dxa"/>
            <w:tcBorders>
              <w:bottom w:val="single" w:sz="4" w:space="0" w:color="auto"/>
            </w:tcBorders>
          </w:tcPr>
          <w:p w14:paraId="5DE08CAD"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ヨ　浴槽の基準</w:t>
            </w:r>
            <w:r w:rsidRPr="00442B13">
              <w:rPr>
                <w:rFonts w:ascii="ＭＳ 明朝" w:eastAsia="ＭＳ 明朝" w:hAnsi="ＭＳ 明朝" w:cs="ＭＳ 明朝" w:hint="eastAsia"/>
                <w:spacing w:val="-16"/>
                <w:sz w:val="20"/>
                <w:szCs w:val="20"/>
              </w:rPr>
              <w:t>（</w:t>
            </w:r>
            <w:r w:rsidRPr="00442B13">
              <w:rPr>
                <w:rFonts w:ascii="ＭＳ 明朝" w:eastAsia="ＭＳ 明朝" w:hAnsi="ＭＳ 明朝" w:cs="Times New Roman"/>
                <w:spacing w:val="-16"/>
                <w:sz w:val="20"/>
                <w:szCs w:val="20"/>
              </w:rPr>
              <w:t>副浴槽を除く）</w:t>
            </w:r>
          </w:p>
          <w:p w14:paraId="0A81BF17"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 xml:space="preserve">　・</w:t>
            </w:r>
            <w:r w:rsidRPr="00442B13">
              <w:rPr>
                <w:rFonts w:ascii="ＭＳ 明朝" w:eastAsia="ＭＳ 明朝" w:hAnsi="ＭＳ 明朝" w:cs="Times New Roman"/>
                <w:spacing w:val="-16"/>
                <w:sz w:val="20"/>
                <w:szCs w:val="20"/>
              </w:rPr>
              <w:t>深さ</w:t>
            </w:r>
            <w:r w:rsidRPr="00442B13">
              <w:rPr>
                <w:rFonts w:ascii="ＭＳ 明朝" w:eastAsia="ＭＳ 明朝" w:hAnsi="ＭＳ 明朝" w:cs="Times New Roman" w:hint="eastAsia"/>
                <w:spacing w:val="-16"/>
                <w:sz w:val="20"/>
                <w:szCs w:val="20"/>
              </w:rPr>
              <w:t xml:space="preserve">　　　　　　０．６ｍ</w:t>
            </w:r>
            <w:r w:rsidRPr="00442B13">
              <w:rPr>
                <w:rFonts w:ascii="ＭＳ 明朝" w:eastAsia="ＭＳ 明朝" w:hAnsi="ＭＳ 明朝" w:cs="Times New Roman"/>
                <w:spacing w:val="-16"/>
                <w:sz w:val="20"/>
                <w:szCs w:val="20"/>
              </w:rPr>
              <w:t>以上</w:t>
            </w:r>
          </w:p>
          <w:p w14:paraId="2E8C7A99"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w:t>
            </w:r>
            <w:r w:rsidRPr="00442B13">
              <w:rPr>
                <w:rFonts w:ascii="ＭＳ 明朝" w:eastAsia="ＭＳ 明朝" w:hAnsi="ＭＳ 明朝" w:cs="Times New Roman"/>
                <w:spacing w:val="-16"/>
                <w:sz w:val="20"/>
                <w:szCs w:val="20"/>
              </w:rPr>
              <w:t>露出部の高さ</w:t>
            </w:r>
            <w:r w:rsidRPr="00442B13">
              <w:rPr>
                <w:rFonts w:ascii="ＭＳ 明朝" w:eastAsia="ＭＳ 明朝" w:hAnsi="ＭＳ 明朝" w:cs="Times New Roman" w:hint="eastAsia"/>
                <w:spacing w:val="-16"/>
                <w:sz w:val="20"/>
                <w:szCs w:val="20"/>
              </w:rPr>
              <w:t xml:space="preserve">　</w:t>
            </w:r>
            <w:r w:rsidRPr="00442B13">
              <w:rPr>
                <w:rFonts w:ascii="ＭＳ 明朝" w:eastAsia="ＭＳ 明朝" w:hAnsi="ＭＳ 明朝" w:cs="Times New Roman"/>
                <w:spacing w:val="-16"/>
                <w:sz w:val="20"/>
                <w:szCs w:val="20"/>
              </w:rPr>
              <w:t>洗い場の床面から</w:t>
            </w:r>
            <w:r w:rsidRPr="00442B13">
              <w:rPr>
                <w:rFonts w:ascii="ＭＳ 明朝" w:eastAsia="ＭＳ 明朝" w:hAnsi="ＭＳ 明朝" w:cs="Times New Roman" w:hint="eastAsia"/>
                <w:spacing w:val="-16"/>
                <w:sz w:val="20"/>
                <w:szCs w:val="20"/>
              </w:rPr>
              <w:t>０．３ｍ</w:t>
            </w:r>
            <w:r w:rsidRPr="00442B13">
              <w:rPr>
                <w:rFonts w:ascii="ＭＳ 明朝" w:eastAsia="ＭＳ 明朝" w:hAnsi="ＭＳ 明朝" w:cs="Times New Roman"/>
                <w:spacing w:val="-16"/>
                <w:sz w:val="20"/>
                <w:szCs w:val="20"/>
              </w:rPr>
              <w:t>以上</w:t>
            </w:r>
          </w:p>
          <w:p w14:paraId="5E47FD9F"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ＭＳ 明朝" w:hint="eastAsia"/>
                <w:spacing w:val="-16"/>
                <w:sz w:val="20"/>
                <w:szCs w:val="20"/>
              </w:rPr>
              <w:t>（</w:t>
            </w:r>
            <w:r w:rsidRPr="00442B13">
              <w:rPr>
                <w:rFonts w:ascii="ＭＳ 明朝" w:eastAsia="ＭＳ 明朝" w:hAnsi="ＭＳ 明朝" w:cs="Times New Roman" w:hint="eastAsia"/>
                <w:spacing w:val="-16"/>
                <w:sz w:val="20"/>
                <w:szCs w:val="20"/>
              </w:rPr>
              <w:t>洗い場および浴槽からあふれ出た水が浴槽内に流入しない措置が講じられている場合は不用）</w:t>
            </w:r>
          </w:p>
          <w:p w14:paraId="0AD9A5E4"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 xml:space="preserve">　・</w:t>
            </w:r>
            <w:r w:rsidRPr="00442B13">
              <w:rPr>
                <w:rFonts w:ascii="ＭＳ 明朝" w:eastAsia="ＭＳ 明朝" w:hAnsi="ＭＳ 明朝" w:cs="Times New Roman"/>
                <w:spacing w:val="-16"/>
                <w:sz w:val="20"/>
                <w:szCs w:val="20"/>
              </w:rPr>
              <w:t>面積</w:t>
            </w:r>
            <w:r w:rsidRPr="00442B13">
              <w:rPr>
                <w:rFonts w:ascii="ＭＳ 明朝" w:eastAsia="ＭＳ 明朝" w:hAnsi="ＭＳ 明朝" w:cs="Times New Roman" w:hint="eastAsia"/>
                <w:spacing w:val="-16"/>
                <w:sz w:val="20"/>
                <w:szCs w:val="20"/>
              </w:rPr>
              <w:t xml:space="preserve">　３．３ｍ</w:t>
            </w:r>
            <w:r w:rsidRPr="00442B13">
              <w:rPr>
                <w:rFonts w:ascii="ＭＳ 明朝" w:eastAsia="ＭＳ 明朝" w:hAnsi="ＭＳ 明朝" w:cs="Times New Roman" w:hint="eastAsia"/>
                <w:spacing w:val="-16"/>
                <w:sz w:val="20"/>
                <w:szCs w:val="20"/>
                <w:vertAlign w:val="superscript"/>
              </w:rPr>
              <w:t>２</w:t>
            </w:r>
            <w:r w:rsidRPr="00442B13">
              <w:rPr>
                <w:rFonts w:ascii="ＭＳ 明朝" w:eastAsia="ＭＳ 明朝" w:hAnsi="ＭＳ 明朝" w:cs="Times New Roman"/>
                <w:spacing w:val="-16"/>
                <w:sz w:val="20"/>
                <w:szCs w:val="20"/>
              </w:rPr>
              <w:t>以上</w:t>
            </w:r>
          </w:p>
        </w:tc>
        <w:tc>
          <w:tcPr>
            <w:tcW w:w="851" w:type="dxa"/>
            <w:tcBorders>
              <w:bottom w:val="single" w:sz="4" w:space="0" w:color="auto"/>
            </w:tcBorders>
            <w:vAlign w:val="center"/>
          </w:tcPr>
          <w:p w14:paraId="5ABDC93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bottom w:val="single" w:sz="4" w:space="0" w:color="auto"/>
            </w:tcBorders>
            <w:vAlign w:val="center"/>
          </w:tcPr>
          <w:p w14:paraId="3DDDDF7C"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bottom w:val="single" w:sz="4" w:space="0" w:color="auto"/>
            </w:tcBorders>
            <w:vAlign w:val="center"/>
          </w:tcPr>
          <w:p w14:paraId="03D365FA"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bottom w:val="single" w:sz="4" w:space="0" w:color="auto"/>
            </w:tcBorders>
            <w:vAlign w:val="center"/>
          </w:tcPr>
          <w:p w14:paraId="5FFBD7B3"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bottom w:val="single" w:sz="4" w:space="0" w:color="auto"/>
            </w:tcBorders>
            <w:vAlign w:val="center"/>
          </w:tcPr>
          <w:p w14:paraId="5B8ECA7D"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bottom w:val="single" w:sz="4" w:space="0" w:color="auto"/>
            </w:tcBorders>
            <w:vAlign w:val="center"/>
          </w:tcPr>
          <w:p w14:paraId="0FFAFCCC"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3261017A" w14:textId="77777777" w:rsidTr="00B04B33">
        <w:tblPrEx>
          <w:tblCellMar>
            <w:top w:w="0" w:type="dxa"/>
            <w:bottom w:w="0" w:type="dxa"/>
          </w:tblCellMar>
        </w:tblPrEx>
        <w:trPr>
          <w:cantSplit/>
          <w:trHeight w:val="340"/>
        </w:trPr>
        <w:tc>
          <w:tcPr>
            <w:tcW w:w="4536" w:type="dxa"/>
          </w:tcPr>
          <w:p w14:paraId="43858A08"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タ　洗い場の給水</w:t>
            </w:r>
            <w:r w:rsidRPr="00442B13">
              <w:rPr>
                <w:rFonts w:ascii="ＭＳ 明朝" w:eastAsia="ＭＳ 明朝" w:hAnsi="ＭＳ 明朝" w:cs="Times New Roman"/>
                <w:spacing w:val="-16"/>
                <w:sz w:val="20"/>
                <w:szCs w:val="20"/>
              </w:rPr>
              <w:t>栓の中心点の間隔</w:t>
            </w:r>
            <w:r w:rsidRPr="00442B13">
              <w:rPr>
                <w:rFonts w:ascii="ＭＳ 明朝" w:eastAsia="ＭＳ 明朝" w:hAnsi="ＭＳ 明朝" w:cs="Times New Roman" w:hint="eastAsia"/>
                <w:spacing w:val="-16"/>
                <w:sz w:val="20"/>
                <w:szCs w:val="20"/>
              </w:rPr>
              <w:t xml:space="preserve">　０．７ｍ</w:t>
            </w:r>
            <w:r w:rsidRPr="00442B13">
              <w:rPr>
                <w:rFonts w:ascii="ＭＳ 明朝" w:eastAsia="ＭＳ 明朝" w:hAnsi="ＭＳ 明朝" w:cs="Times New Roman"/>
                <w:spacing w:val="-16"/>
                <w:sz w:val="20"/>
                <w:szCs w:val="20"/>
              </w:rPr>
              <w:t>以上</w:t>
            </w:r>
          </w:p>
        </w:tc>
        <w:tc>
          <w:tcPr>
            <w:tcW w:w="851" w:type="dxa"/>
            <w:vAlign w:val="center"/>
          </w:tcPr>
          <w:p w14:paraId="750D3EDA"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8312B4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155326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C7B98CC"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CA19BD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EE500EA"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5EDE2A22" w14:textId="77777777" w:rsidTr="00B04B33">
        <w:tblPrEx>
          <w:tblCellMar>
            <w:top w:w="0" w:type="dxa"/>
            <w:bottom w:w="0" w:type="dxa"/>
          </w:tblCellMar>
        </w:tblPrEx>
        <w:trPr>
          <w:cantSplit/>
          <w:trHeight w:val="1153"/>
        </w:trPr>
        <w:tc>
          <w:tcPr>
            <w:tcW w:w="4536" w:type="dxa"/>
          </w:tcPr>
          <w:p w14:paraId="4E827186" w14:textId="77777777" w:rsidR="00442B13" w:rsidRPr="00442B13" w:rsidRDefault="00442B13" w:rsidP="00442B13">
            <w:pPr>
              <w:spacing w:line="240" w:lineRule="exact"/>
              <w:rPr>
                <w:rFonts w:ascii="ＭＳ 明朝" w:eastAsia="ＭＳ 明朝" w:hAnsi="ＭＳ 明朝" w:cs="Times New Roman" w:hint="eastAsia"/>
                <w:dstrike/>
                <w:spacing w:val="-16"/>
                <w:sz w:val="20"/>
                <w:szCs w:val="20"/>
              </w:rPr>
            </w:pPr>
            <w:r w:rsidRPr="00442B13">
              <w:rPr>
                <w:rFonts w:ascii="ＭＳ 明朝" w:eastAsia="ＭＳ 明朝" w:hAnsi="ＭＳ 明朝" w:cs="Times New Roman" w:hint="eastAsia"/>
                <w:spacing w:val="-16"/>
                <w:sz w:val="20"/>
                <w:szCs w:val="20"/>
              </w:rPr>
              <w:t>レ　浴槽水の換水および浴槽の清掃を毎日行うこと。</w:t>
            </w:r>
            <w:r w:rsidRPr="00442B13">
              <w:rPr>
                <w:rFonts w:ascii="ＭＳ 明朝" w:eastAsia="ＭＳ 明朝" w:hAnsi="ＭＳ 明朝" w:cs="ＭＳ 明朝" w:hint="eastAsia"/>
                <w:spacing w:val="-16"/>
                <w:sz w:val="20"/>
                <w:szCs w:val="20"/>
              </w:rPr>
              <w:t>（</w:t>
            </w:r>
            <w:r w:rsidRPr="00442B13">
              <w:rPr>
                <w:rFonts w:ascii="ＭＳ 明朝" w:eastAsia="ＭＳ 明朝" w:hAnsi="ＭＳ 明朝" w:cs="Times New Roman" w:hint="eastAsia"/>
                <w:spacing w:val="-16"/>
                <w:sz w:val="20"/>
                <w:szCs w:val="20"/>
              </w:rPr>
              <w:t>循環式浴槽または循環式浴槽以外の浴槽のうち常に原湯が浴槽に供給されているもので、かつ、原湯の一日当たりの供給量が浴槽の容量以上の量のものにあっては、一週間に一回以上、浴槽水の換水および浴槽の清掃を行うこと。）</w:t>
            </w:r>
          </w:p>
        </w:tc>
        <w:tc>
          <w:tcPr>
            <w:tcW w:w="851" w:type="dxa"/>
            <w:vAlign w:val="center"/>
          </w:tcPr>
          <w:p w14:paraId="7D49F11A"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8B360F8"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349BBA93"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555160E2"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DFEA2E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CBB775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41D657E6" w14:textId="77777777" w:rsidTr="00B04B33">
        <w:tblPrEx>
          <w:tblCellMar>
            <w:top w:w="0" w:type="dxa"/>
            <w:bottom w:w="0" w:type="dxa"/>
          </w:tblCellMar>
        </w:tblPrEx>
        <w:trPr>
          <w:cantSplit/>
          <w:trHeight w:val="6121"/>
        </w:trPr>
        <w:tc>
          <w:tcPr>
            <w:tcW w:w="4536" w:type="dxa"/>
            <w:tcBorders>
              <w:bottom w:val="single" w:sz="4" w:space="0" w:color="auto"/>
            </w:tcBorders>
          </w:tcPr>
          <w:p w14:paraId="0C0338EA"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lastRenderedPageBreak/>
              <w:t>ソ　浴槽水を循環させる場合にあっては、次の要件を満たすこと。</w:t>
            </w:r>
          </w:p>
          <w:p w14:paraId="72AB2553"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・浴槽水を循環させるための配管にろ過器を設けること。</w:t>
            </w:r>
          </w:p>
          <w:p w14:paraId="2AC3C376"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・ろ過器の一時間当たりの処理能力が当該ろ過器を設置する浴槽の容量以上のものであること。</w:t>
            </w:r>
          </w:p>
          <w:p w14:paraId="332E4555"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・ろ過器の構造がろ材の洗浄または交換を容易に行うことができるものであること。</w:t>
            </w:r>
          </w:p>
          <w:p w14:paraId="1126A1F4"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ろ過器およびそのろ材に付着した生物膜その他の汚物（以下「生物膜等」という。）を、一週間に一回以上、逆洗（湯または水を逆流させて、ろ過器の洗浄を行うことをいう。）その他の方法による洗浄および消毒を行うことによって除去すること。この場合において、洗浄を行ってもなおろ材に付着した生物膜等を除去することができなくなったときは、当該ろ材の交換を行うこと。</w:t>
            </w:r>
          </w:p>
          <w:p w14:paraId="121FB97A"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・浴槽水を循環させるための配管に集毛器</w:t>
            </w:r>
            <w:r w:rsidRPr="00442B13">
              <w:rPr>
                <w:rFonts w:ascii="ＭＳ 明朝" w:eastAsia="ＭＳ 明朝" w:hAnsi="ＭＳ 明朝" w:cs="ＭＳ 明朝" w:hint="eastAsia"/>
                <w:spacing w:val="-16"/>
                <w:sz w:val="20"/>
                <w:szCs w:val="20"/>
              </w:rPr>
              <w:t>（</w:t>
            </w:r>
            <w:r w:rsidRPr="00442B13">
              <w:rPr>
                <w:rFonts w:ascii="ＭＳ 明朝" w:eastAsia="ＭＳ 明朝" w:hAnsi="ＭＳ 明朝" w:cs="Times New Roman" w:hint="eastAsia"/>
                <w:spacing w:val="-16"/>
                <w:sz w:val="20"/>
                <w:szCs w:val="20"/>
              </w:rPr>
              <w:t>毛髪等がろ過器に流入しないようにするための設備をいう。以下同じ。）を設けること。</w:t>
            </w:r>
          </w:p>
          <w:p w14:paraId="661B3AC2"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・集毛器の清掃を毎日行うこと。</w:t>
            </w:r>
          </w:p>
          <w:p w14:paraId="3DAA2295"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・浴槽水を循環させるための配管に付着した生物膜等を、一週間に一回以上、消毒を行うことによって除去すること。</w:t>
            </w:r>
          </w:p>
          <w:p w14:paraId="42FD7C81"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・浴槽水の消毒を塩素系薬剤による方法または塩素系薬剤による消毒の効果と同等の効果を有する方法を用いて行うこと。</w:t>
            </w:r>
          </w:p>
          <w:p w14:paraId="119E3A8E"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・浴槽水の消毒を薬剤を用いて行う場合にあっては、当該消毒用の薬剤の注入口または投入口を浴槽水がろ過器に流入する直前の位置に設けること。</w:t>
            </w:r>
          </w:p>
        </w:tc>
        <w:tc>
          <w:tcPr>
            <w:tcW w:w="851" w:type="dxa"/>
            <w:tcBorders>
              <w:bottom w:val="single" w:sz="4" w:space="0" w:color="auto"/>
            </w:tcBorders>
            <w:vAlign w:val="center"/>
          </w:tcPr>
          <w:p w14:paraId="7E391D51"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bottom w:val="single" w:sz="4" w:space="0" w:color="auto"/>
            </w:tcBorders>
            <w:vAlign w:val="center"/>
          </w:tcPr>
          <w:p w14:paraId="7026B46B"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bottom w:val="single" w:sz="4" w:space="0" w:color="auto"/>
            </w:tcBorders>
            <w:vAlign w:val="center"/>
          </w:tcPr>
          <w:p w14:paraId="17E460CA"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bottom w:val="single" w:sz="4" w:space="0" w:color="auto"/>
            </w:tcBorders>
            <w:vAlign w:val="center"/>
          </w:tcPr>
          <w:p w14:paraId="2F61D8DC"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bottom w:val="single" w:sz="4" w:space="0" w:color="auto"/>
            </w:tcBorders>
            <w:vAlign w:val="center"/>
          </w:tcPr>
          <w:p w14:paraId="57C9419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bottom w:val="single" w:sz="4" w:space="0" w:color="auto"/>
            </w:tcBorders>
            <w:vAlign w:val="center"/>
          </w:tcPr>
          <w:p w14:paraId="5EE63D9B"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4DBCBF10" w14:textId="77777777" w:rsidTr="00B04B33">
        <w:tblPrEx>
          <w:tblCellMar>
            <w:top w:w="0" w:type="dxa"/>
            <w:bottom w:w="0" w:type="dxa"/>
          </w:tblCellMar>
        </w:tblPrEx>
        <w:trPr>
          <w:cantSplit/>
          <w:trHeight w:val="1441"/>
        </w:trPr>
        <w:tc>
          <w:tcPr>
            <w:tcW w:w="4536" w:type="dxa"/>
            <w:tcBorders>
              <w:bottom w:val="single" w:sz="4" w:space="0" w:color="auto"/>
            </w:tcBorders>
          </w:tcPr>
          <w:p w14:paraId="56F6DE4E"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 xml:space="preserve">　浴槽水の消毒を薬剤を用いて行う場合であって当該消毒用の薬剤として塩素系薬剤を用いるときは、次の要件を満たすこと。</w:t>
            </w:r>
          </w:p>
          <w:p w14:paraId="57BB48AD"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 xml:space="preserve">　ｉ　浴槽水中の遊離残留塩素濃度の測定を、毎日一回以上、定期的に行い、その記録を作成し、測定の日から三年間保存すること。</w:t>
            </w:r>
          </w:p>
          <w:p w14:paraId="46DFF5BB"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 xml:space="preserve">　ⅱ　浴槽水中の遊離残留塩素は、規則で定める濃度を保つこと。（※）</w:t>
            </w:r>
          </w:p>
          <w:p w14:paraId="18E2DB75"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p>
          <w:p w14:paraId="5209C6C8"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循環させた浴槽水を打たせ湯またはシャワーの用に供しないこと。</w:t>
            </w:r>
          </w:p>
        </w:tc>
        <w:tc>
          <w:tcPr>
            <w:tcW w:w="851" w:type="dxa"/>
            <w:tcBorders>
              <w:bottom w:val="single" w:sz="4" w:space="0" w:color="auto"/>
            </w:tcBorders>
            <w:vAlign w:val="center"/>
          </w:tcPr>
          <w:p w14:paraId="5C1BD81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bottom w:val="single" w:sz="4" w:space="0" w:color="auto"/>
            </w:tcBorders>
            <w:vAlign w:val="center"/>
          </w:tcPr>
          <w:p w14:paraId="333E111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bottom w:val="single" w:sz="4" w:space="0" w:color="auto"/>
            </w:tcBorders>
            <w:vAlign w:val="center"/>
          </w:tcPr>
          <w:p w14:paraId="6F21BF25"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bottom w:val="single" w:sz="4" w:space="0" w:color="auto"/>
            </w:tcBorders>
            <w:vAlign w:val="center"/>
          </w:tcPr>
          <w:p w14:paraId="7CAEE5F3"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bottom w:val="single" w:sz="4" w:space="0" w:color="auto"/>
            </w:tcBorders>
            <w:vAlign w:val="center"/>
          </w:tcPr>
          <w:p w14:paraId="5CB890B0"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bottom w:val="single" w:sz="4" w:space="0" w:color="auto"/>
            </w:tcBorders>
            <w:vAlign w:val="center"/>
          </w:tcPr>
          <w:p w14:paraId="2F93A20E"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7B8B2D47" w14:textId="77777777" w:rsidTr="00B04B33">
        <w:tblPrEx>
          <w:tblCellMar>
            <w:top w:w="0" w:type="dxa"/>
            <w:bottom w:w="0" w:type="dxa"/>
          </w:tblCellMar>
        </w:tblPrEx>
        <w:trPr>
          <w:cantSplit/>
          <w:trHeight w:val="336"/>
        </w:trPr>
        <w:tc>
          <w:tcPr>
            <w:tcW w:w="4536" w:type="dxa"/>
            <w:tcBorders>
              <w:top w:val="single" w:sz="4" w:space="0" w:color="auto"/>
            </w:tcBorders>
          </w:tcPr>
          <w:p w14:paraId="5CFAA9B1"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ツ　原湯を貯留する槽について、生物膜等の付着の状況の点検を定期的に行い、生物膜等の付着を認めたときは、直ちに清掃および消毒を行うこと。</w:t>
            </w:r>
          </w:p>
        </w:tc>
        <w:tc>
          <w:tcPr>
            <w:tcW w:w="851" w:type="dxa"/>
            <w:tcBorders>
              <w:top w:val="single" w:sz="4" w:space="0" w:color="auto"/>
            </w:tcBorders>
            <w:vAlign w:val="center"/>
          </w:tcPr>
          <w:p w14:paraId="174CE630"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top w:val="single" w:sz="4" w:space="0" w:color="auto"/>
            </w:tcBorders>
            <w:vAlign w:val="center"/>
          </w:tcPr>
          <w:p w14:paraId="7C276EB7"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tcBorders>
            <w:vAlign w:val="center"/>
          </w:tcPr>
          <w:p w14:paraId="0FCF53ED"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tcBorders>
            <w:vAlign w:val="center"/>
          </w:tcPr>
          <w:p w14:paraId="1FD35EE0"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tcBorders>
            <w:vAlign w:val="center"/>
          </w:tcPr>
          <w:p w14:paraId="0AEB7E8F"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top w:val="single" w:sz="4" w:space="0" w:color="auto"/>
            </w:tcBorders>
            <w:vAlign w:val="center"/>
          </w:tcPr>
          <w:p w14:paraId="0762FCD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63F0ED5C" w14:textId="77777777" w:rsidTr="00B04B33">
        <w:tblPrEx>
          <w:tblCellMar>
            <w:top w:w="0" w:type="dxa"/>
            <w:bottom w:w="0" w:type="dxa"/>
          </w:tblCellMar>
        </w:tblPrEx>
        <w:trPr>
          <w:cantSplit/>
          <w:trHeight w:val="2077"/>
        </w:trPr>
        <w:tc>
          <w:tcPr>
            <w:tcW w:w="4536" w:type="dxa"/>
            <w:tcBorders>
              <w:top w:val="single" w:sz="4" w:space="0" w:color="auto"/>
              <w:bottom w:val="single" w:sz="4" w:space="0" w:color="auto"/>
            </w:tcBorders>
          </w:tcPr>
          <w:p w14:paraId="25550730" w14:textId="77777777" w:rsidR="00442B13" w:rsidRPr="00442B13" w:rsidRDefault="00442B13" w:rsidP="00442B13">
            <w:pPr>
              <w:spacing w:line="240" w:lineRule="exact"/>
              <w:rPr>
                <w:rFonts w:ascii="ＭＳ 明朝" w:eastAsia="ＭＳ 明朝" w:hAnsi="ＭＳ 明朝" w:cs="Times New Roman"/>
                <w:spacing w:val="-16"/>
                <w:sz w:val="20"/>
                <w:szCs w:val="20"/>
              </w:rPr>
            </w:pPr>
            <w:r w:rsidRPr="00442B13">
              <w:rPr>
                <w:rFonts w:ascii="ＭＳ 明朝" w:eastAsia="ＭＳ 明朝" w:hAnsi="ＭＳ 明朝" w:cs="Times New Roman" w:hint="eastAsia"/>
                <w:spacing w:val="-16"/>
                <w:sz w:val="20"/>
                <w:szCs w:val="20"/>
              </w:rPr>
              <w:t>ネ　回収槽（浴槽からあふれ出た湯または水を回収する槽であって、回収した湯または水を浴用に供することを目的とするものをいう。以下同じ。）を設ける場合にあっては、次の要件を満たすこと。</w:t>
            </w:r>
          </w:p>
          <w:p w14:paraId="4A0182CB" w14:textId="77777777" w:rsidR="00442B13" w:rsidRPr="00442B13" w:rsidRDefault="00442B13" w:rsidP="00442B13">
            <w:pPr>
              <w:spacing w:line="240" w:lineRule="exact"/>
              <w:rPr>
                <w:rFonts w:ascii="ＭＳ 明朝" w:eastAsia="ＭＳ 明朝" w:hAnsi="ＭＳ 明朝" w:cs="Times New Roman"/>
                <w:spacing w:val="-16"/>
                <w:sz w:val="20"/>
                <w:szCs w:val="20"/>
              </w:rPr>
            </w:pPr>
            <w:r w:rsidRPr="00442B13">
              <w:rPr>
                <w:rFonts w:ascii="ＭＳ 明朝" w:eastAsia="ＭＳ 明朝" w:hAnsi="ＭＳ 明朝" w:cs="Times New Roman" w:hint="eastAsia"/>
                <w:spacing w:val="-16"/>
                <w:sz w:val="20"/>
                <w:szCs w:val="20"/>
              </w:rPr>
              <w:t>・地下に埋設しないこと。</w:t>
            </w:r>
          </w:p>
          <w:p w14:paraId="37039517" w14:textId="77777777" w:rsidR="00442B13" w:rsidRPr="00442B13" w:rsidRDefault="00442B13" w:rsidP="00442B13">
            <w:pPr>
              <w:spacing w:line="240" w:lineRule="exact"/>
              <w:rPr>
                <w:rFonts w:ascii="ＭＳ 明朝" w:eastAsia="ＭＳ 明朝" w:hAnsi="ＭＳ 明朝" w:cs="Times New Roman"/>
                <w:spacing w:val="-16"/>
                <w:sz w:val="20"/>
                <w:szCs w:val="20"/>
              </w:rPr>
            </w:pPr>
            <w:r w:rsidRPr="00442B13">
              <w:rPr>
                <w:rFonts w:ascii="ＭＳ 明朝" w:eastAsia="ＭＳ 明朝" w:hAnsi="ＭＳ 明朝" w:cs="Times New Roman" w:hint="eastAsia"/>
                <w:spacing w:val="-16"/>
                <w:sz w:val="20"/>
                <w:szCs w:val="20"/>
              </w:rPr>
              <w:t>・容易に清掃を行うことができる構造であること。</w:t>
            </w:r>
          </w:p>
          <w:p w14:paraId="1F7B6A0D" w14:textId="77777777" w:rsidR="00442B13" w:rsidRPr="00442B13" w:rsidRDefault="00442B13" w:rsidP="00442B13">
            <w:pPr>
              <w:spacing w:line="240" w:lineRule="exact"/>
              <w:rPr>
                <w:rFonts w:ascii="ＭＳ 明朝" w:eastAsia="ＭＳ 明朝" w:hAnsi="ＭＳ 明朝" w:cs="Times New Roman"/>
                <w:spacing w:val="-16"/>
                <w:sz w:val="20"/>
                <w:szCs w:val="20"/>
              </w:rPr>
            </w:pPr>
            <w:r w:rsidRPr="00442B13">
              <w:rPr>
                <w:rFonts w:ascii="ＭＳ 明朝" w:eastAsia="ＭＳ 明朝" w:hAnsi="ＭＳ 明朝" w:cs="Times New Roman" w:hint="eastAsia"/>
                <w:spacing w:val="-16"/>
                <w:sz w:val="20"/>
                <w:szCs w:val="20"/>
              </w:rPr>
              <w:t>・回収槽内の湯および水の消毒を行うことができる設備を設けること。</w:t>
            </w:r>
          </w:p>
          <w:p w14:paraId="5CA02E44"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・回収槽の清掃および消毒を定期的に行うとともに、回収槽内の湯および水の消毒を行うこと。</w:t>
            </w:r>
          </w:p>
        </w:tc>
        <w:tc>
          <w:tcPr>
            <w:tcW w:w="851" w:type="dxa"/>
            <w:tcBorders>
              <w:top w:val="single" w:sz="4" w:space="0" w:color="auto"/>
              <w:bottom w:val="single" w:sz="4" w:space="0" w:color="auto"/>
            </w:tcBorders>
            <w:vAlign w:val="center"/>
          </w:tcPr>
          <w:p w14:paraId="081BD3BA"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top w:val="single" w:sz="4" w:space="0" w:color="auto"/>
              <w:bottom w:val="single" w:sz="4" w:space="0" w:color="auto"/>
            </w:tcBorders>
            <w:vAlign w:val="center"/>
          </w:tcPr>
          <w:p w14:paraId="2E964510"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bottom w:val="single" w:sz="4" w:space="0" w:color="auto"/>
            </w:tcBorders>
            <w:vAlign w:val="center"/>
          </w:tcPr>
          <w:p w14:paraId="55E43D05"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bottom w:val="single" w:sz="4" w:space="0" w:color="auto"/>
            </w:tcBorders>
            <w:vAlign w:val="center"/>
          </w:tcPr>
          <w:p w14:paraId="3005CA39"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bottom w:val="single" w:sz="4" w:space="0" w:color="auto"/>
            </w:tcBorders>
            <w:vAlign w:val="center"/>
          </w:tcPr>
          <w:p w14:paraId="692BCBA4"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top w:val="single" w:sz="4" w:space="0" w:color="auto"/>
              <w:bottom w:val="single" w:sz="4" w:space="0" w:color="auto"/>
            </w:tcBorders>
            <w:vAlign w:val="center"/>
          </w:tcPr>
          <w:p w14:paraId="503031BD"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6DD242D3" w14:textId="77777777" w:rsidTr="00B04B33">
        <w:tblPrEx>
          <w:tblCellMar>
            <w:top w:w="0" w:type="dxa"/>
            <w:bottom w:w="0" w:type="dxa"/>
          </w:tblCellMar>
        </w:tblPrEx>
        <w:trPr>
          <w:cantSplit/>
          <w:trHeight w:val="70"/>
        </w:trPr>
        <w:tc>
          <w:tcPr>
            <w:tcW w:w="4536" w:type="dxa"/>
            <w:tcBorders>
              <w:top w:val="single" w:sz="4" w:space="0" w:color="auto"/>
            </w:tcBorders>
          </w:tcPr>
          <w:p w14:paraId="2CCECA20"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ナ　気泡発生装置</w:t>
            </w:r>
            <w:r w:rsidRPr="00442B13">
              <w:rPr>
                <w:rFonts w:ascii="ＭＳ 明朝" w:eastAsia="ＭＳ 明朝" w:hAnsi="ＭＳ 明朝" w:cs="ＭＳ 明朝" w:hint="eastAsia"/>
                <w:spacing w:val="-16"/>
                <w:sz w:val="20"/>
                <w:szCs w:val="20"/>
              </w:rPr>
              <w:t>（</w:t>
            </w:r>
            <w:r w:rsidRPr="00442B13">
              <w:rPr>
                <w:rFonts w:ascii="ＭＳ 明朝" w:eastAsia="ＭＳ 明朝" w:hAnsi="ＭＳ 明朝" w:cs="Times New Roman" w:hint="eastAsia"/>
                <w:spacing w:val="-16"/>
                <w:sz w:val="20"/>
                <w:szCs w:val="20"/>
              </w:rPr>
              <w:t>浴槽水に気泡を発生させる設備をいう。以下同じ。）を使用する場合にあっては、当該気泡発生装置の空気の取入口が土ぼこりの入らない構造であること。</w:t>
            </w:r>
          </w:p>
        </w:tc>
        <w:tc>
          <w:tcPr>
            <w:tcW w:w="851" w:type="dxa"/>
            <w:tcBorders>
              <w:top w:val="single" w:sz="4" w:space="0" w:color="auto"/>
            </w:tcBorders>
            <w:vAlign w:val="center"/>
          </w:tcPr>
          <w:p w14:paraId="142CF01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top w:val="single" w:sz="4" w:space="0" w:color="auto"/>
            </w:tcBorders>
            <w:vAlign w:val="center"/>
          </w:tcPr>
          <w:p w14:paraId="1B035A41"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tcBorders>
            <w:vAlign w:val="center"/>
          </w:tcPr>
          <w:p w14:paraId="6AAA366B"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tcBorders>
            <w:vAlign w:val="center"/>
          </w:tcPr>
          <w:p w14:paraId="1EF699AA"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tcBorders>
            <w:vAlign w:val="center"/>
          </w:tcPr>
          <w:p w14:paraId="7571CCB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top w:val="single" w:sz="4" w:space="0" w:color="auto"/>
            </w:tcBorders>
            <w:vAlign w:val="center"/>
          </w:tcPr>
          <w:p w14:paraId="29C7B75D"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6A9ABFA3" w14:textId="77777777" w:rsidTr="00B04B33">
        <w:tblPrEx>
          <w:tblCellMar>
            <w:top w:w="0" w:type="dxa"/>
            <w:bottom w:w="0" w:type="dxa"/>
          </w:tblCellMar>
        </w:tblPrEx>
        <w:trPr>
          <w:cantSplit/>
          <w:trHeight w:val="281"/>
        </w:trPr>
        <w:tc>
          <w:tcPr>
            <w:tcW w:w="4536" w:type="dxa"/>
            <w:tcBorders>
              <w:top w:val="single" w:sz="4" w:space="0" w:color="auto"/>
            </w:tcBorders>
          </w:tcPr>
          <w:p w14:paraId="365A82E7"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ラ　浴槽水、原湯その他の規則で定める湯または水の水質が規則で定める水質基準に適合するものであること。（※）</w:t>
            </w:r>
          </w:p>
        </w:tc>
        <w:tc>
          <w:tcPr>
            <w:tcW w:w="851" w:type="dxa"/>
            <w:tcBorders>
              <w:top w:val="single" w:sz="4" w:space="0" w:color="auto"/>
            </w:tcBorders>
            <w:vAlign w:val="center"/>
          </w:tcPr>
          <w:p w14:paraId="495CA146"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top w:val="single" w:sz="4" w:space="0" w:color="auto"/>
            </w:tcBorders>
            <w:vAlign w:val="center"/>
          </w:tcPr>
          <w:p w14:paraId="01A3CD9B"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tcBorders>
            <w:vAlign w:val="center"/>
          </w:tcPr>
          <w:p w14:paraId="04135841"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tcBorders>
            <w:vAlign w:val="center"/>
          </w:tcPr>
          <w:p w14:paraId="752D57C7"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tcBorders>
            <w:vAlign w:val="center"/>
          </w:tcPr>
          <w:p w14:paraId="678D7265"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top w:val="single" w:sz="4" w:space="0" w:color="auto"/>
            </w:tcBorders>
            <w:vAlign w:val="center"/>
          </w:tcPr>
          <w:p w14:paraId="386A8C7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672A7536" w14:textId="77777777" w:rsidTr="00B04B33">
        <w:tblPrEx>
          <w:tblCellMar>
            <w:top w:w="0" w:type="dxa"/>
            <w:bottom w:w="0" w:type="dxa"/>
          </w:tblCellMar>
        </w:tblPrEx>
        <w:trPr>
          <w:cantSplit/>
          <w:trHeight w:val="135"/>
        </w:trPr>
        <w:tc>
          <w:tcPr>
            <w:tcW w:w="4536" w:type="dxa"/>
            <w:tcBorders>
              <w:top w:val="single" w:sz="4" w:space="0" w:color="auto"/>
            </w:tcBorders>
          </w:tcPr>
          <w:p w14:paraId="4DB6C255"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lastRenderedPageBreak/>
              <w:t>ム　規則で定めるところにより浴槽水の水質検査を行い、その結果を三年間保存するとともに、入浴者の見やすい場所に掲示すること。</w:t>
            </w:r>
          </w:p>
        </w:tc>
        <w:tc>
          <w:tcPr>
            <w:tcW w:w="851" w:type="dxa"/>
            <w:tcBorders>
              <w:top w:val="single" w:sz="4" w:space="0" w:color="auto"/>
            </w:tcBorders>
            <w:vAlign w:val="center"/>
          </w:tcPr>
          <w:p w14:paraId="774A02DA"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top w:val="single" w:sz="4" w:space="0" w:color="auto"/>
            </w:tcBorders>
            <w:vAlign w:val="center"/>
          </w:tcPr>
          <w:p w14:paraId="6D5C6C70"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tcBorders>
            <w:vAlign w:val="center"/>
          </w:tcPr>
          <w:p w14:paraId="0DB8FFA6"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tcBorders>
            <w:vAlign w:val="center"/>
          </w:tcPr>
          <w:p w14:paraId="0D3439A2"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tcBorders>
            <w:vAlign w:val="center"/>
          </w:tcPr>
          <w:p w14:paraId="2793A36A"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top w:val="single" w:sz="4" w:space="0" w:color="auto"/>
            </w:tcBorders>
            <w:vAlign w:val="center"/>
          </w:tcPr>
          <w:p w14:paraId="65F0EFC0"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1B3748CC" w14:textId="77777777" w:rsidTr="00B04B33">
        <w:tblPrEx>
          <w:tblCellMar>
            <w:top w:w="0" w:type="dxa"/>
            <w:bottom w:w="0" w:type="dxa"/>
          </w:tblCellMar>
        </w:tblPrEx>
        <w:trPr>
          <w:cantSplit/>
          <w:trHeight w:val="576"/>
        </w:trPr>
        <w:tc>
          <w:tcPr>
            <w:tcW w:w="4536" w:type="dxa"/>
            <w:tcBorders>
              <w:top w:val="single" w:sz="4" w:space="0" w:color="auto"/>
            </w:tcBorders>
          </w:tcPr>
          <w:p w14:paraId="62DF7800"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ウ　公衆浴場ごとに、当該公衆浴場の業務に従事する者（以下「従業者」という）のうちから営業者の指示に従い当該公衆浴場の衛生管理を行う者（以下「衛生責任者」という。）を定めること。ただし、自らが衛生責任者となる場合は、この限りでない。</w:t>
            </w:r>
          </w:p>
        </w:tc>
        <w:tc>
          <w:tcPr>
            <w:tcW w:w="851" w:type="dxa"/>
            <w:tcBorders>
              <w:top w:val="single" w:sz="4" w:space="0" w:color="auto"/>
            </w:tcBorders>
            <w:vAlign w:val="center"/>
          </w:tcPr>
          <w:p w14:paraId="320B7A9B"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top w:val="single" w:sz="4" w:space="0" w:color="auto"/>
            </w:tcBorders>
            <w:vAlign w:val="center"/>
          </w:tcPr>
          <w:p w14:paraId="7D6B67A5"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tcBorders>
            <w:vAlign w:val="center"/>
          </w:tcPr>
          <w:p w14:paraId="1C740EE4"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tcBorders>
            <w:vAlign w:val="center"/>
          </w:tcPr>
          <w:p w14:paraId="2B6C14AD"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tcBorders>
            <w:vAlign w:val="center"/>
          </w:tcPr>
          <w:p w14:paraId="6C61EE23"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top w:val="single" w:sz="4" w:space="0" w:color="auto"/>
            </w:tcBorders>
            <w:vAlign w:val="center"/>
          </w:tcPr>
          <w:p w14:paraId="03F9A4E3"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4A702B7B" w14:textId="77777777" w:rsidTr="00B04B33">
        <w:tblPrEx>
          <w:tblCellMar>
            <w:top w:w="0" w:type="dxa"/>
            <w:bottom w:w="0" w:type="dxa"/>
          </w:tblCellMar>
        </w:tblPrEx>
        <w:trPr>
          <w:cantSplit/>
          <w:trHeight w:val="89"/>
        </w:trPr>
        <w:tc>
          <w:tcPr>
            <w:tcW w:w="4536" w:type="dxa"/>
            <w:tcBorders>
              <w:top w:val="single" w:sz="4" w:space="0" w:color="auto"/>
            </w:tcBorders>
          </w:tcPr>
          <w:p w14:paraId="32F073A8"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ヰ　公衆浴場の衛生管理を行うための手引書を作成し、従業者にその内容を周知させること。</w:t>
            </w:r>
          </w:p>
        </w:tc>
        <w:tc>
          <w:tcPr>
            <w:tcW w:w="851" w:type="dxa"/>
            <w:tcBorders>
              <w:top w:val="single" w:sz="4" w:space="0" w:color="auto"/>
            </w:tcBorders>
            <w:vAlign w:val="center"/>
          </w:tcPr>
          <w:p w14:paraId="4D91BAB0"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top w:val="single" w:sz="4" w:space="0" w:color="auto"/>
            </w:tcBorders>
            <w:vAlign w:val="center"/>
          </w:tcPr>
          <w:p w14:paraId="6AB3D6CA"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tcBorders>
            <w:vAlign w:val="center"/>
          </w:tcPr>
          <w:p w14:paraId="1043EFF5"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tcBorders>
            <w:vAlign w:val="center"/>
          </w:tcPr>
          <w:p w14:paraId="1959450D"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tcBorders>
            <w:vAlign w:val="center"/>
          </w:tcPr>
          <w:p w14:paraId="10BABC4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top w:val="single" w:sz="4" w:space="0" w:color="auto"/>
            </w:tcBorders>
            <w:vAlign w:val="center"/>
          </w:tcPr>
          <w:p w14:paraId="66D6686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274B2AE9" w14:textId="77777777" w:rsidTr="00B04B33">
        <w:tblPrEx>
          <w:tblCellMar>
            <w:top w:w="0" w:type="dxa"/>
            <w:bottom w:w="0" w:type="dxa"/>
          </w:tblCellMar>
        </w:tblPrEx>
        <w:trPr>
          <w:cantSplit/>
          <w:trHeight w:val="622"/>
        </w:trPr>
        <w:tc>
          <w:tcPr>
            <w:tcW w:w="4536" w:type="dxa"/>
            <w:tcBorders>
              <w:top w:val="single" w:sz="4" w:space="0" w:color="auto"/>
              <w:bottom w:val="single" w:sz="4" w:space="0" w:color="auto"/>
            </w:tcBorders>
          </w:tcPr>
          <w:p w14:paraId="4C40F562"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ノ　公衆浴場の衛生管理を行うための点検表を作成し、衛生責任者に、その点検表に基づいて点検を行わせ、その点検の記録を作成させるとともに、その記録を点検の日から三年間保存すること</w:t>
            </w:r>
            <w:r w:rsidRPr="00442B13">
              <w:rPr>
                <w:rFonts w:ascii="ＭＳ 明朝" w:eastAsia="ＭＳ 明朝" w:hAnsi="ＭＳ 明朝" w:cs="ＭＳ 明朝" w:hint="eastAsia"/>
                <w:spacing w:val="-16"/>
                <w:sz w:val="20"/>
                <w:szCs w:val="20"/>
              </w:rPr>
              <w:t>（</w:t>
            </w:r>
            <w:r w:rsidRPr="00442B13">
              <w:rPr>
                <w:rFonts w:ascii="ＭＳ 明朝" w:eastAsia="ＭＳ 明朝" w:hAnsi="ＭＳ 明朝" w:cs="Times New Roman" w:hint="eastAsia"/>
                <w:spacing w:val="-16"/>
                <w:sz w:val="20"/>
                <w:szCs w:val="20"/>
              </w:rPr>
              <w:t>参考：衛生管理手引書【レジオネラ症発生防止対策】P２２）。</w:t>
            </w:r>
          </w:p>
        </w:tc>
        <w:tc>
          <w:tcPr>
            <w:tcW w:w="851" w:type="dxa"/>
            <w:tcBorders>
              <w:top w:val="single" w:sz="4" w:space="0" w:color="auto"/>
              <w:bottom w:val="single" w:sz="4" w:space="0" w:color="auto"/>
            </w:tcBorders>
            <w:vAlign w:val="center"/>
          </w:tcPr>
          <w:p w14:paraId="7312996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top w:val="single" w:sz="4" w:space="0" w:color="auto"/>
              <w:bottom w:val="single" w:sz="4" w:space="0" w:color="auto"/>
            </w:tcBorders>
            <w:vAlign w:val="center"/>
          </w:tcPr>
          <w:p w14:paraId="2B94C8DC"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bottom w:val="single" w:sz="4" w:space="0" w:color="auto"/>
            </w:tcBorders>
            <w:vAlign w:val="center"/>
          </w:tcPr>
          <w:p w14:paraId="05EA66E2"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bottom w:val="single" w:sz="4" w:space="0" w:color="auto"/>
            </w:tcBorders>
            <w:vAlign w:val="center"/>
          </w:tcPr>
          <w:p w14:paraId="0C79A01B"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4" w:space="0" w:color="auto"/>
              <w:bottom w:val="single" w:sz="4" w:space="0" w:color="auto"/>
            </w:tcBorders>
            <w:vAlign w:val="center"/>
          </w:tcPr>
          <w:p w14:paraId="30FFE18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top w:val="single" w:sz="4" w:space="0" w:color="auto"/>
              <w:bottom w:val="single" w:sz="4" w:space="0" w:color="auto"/>
            </w:tcBorders>
            <w:vAlign w:val="center"/>
          </w:tcPr>
          <w:p w14:paraId="637C014F"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65A65113" w14:textId="77777777" w:rsidTr="00B04B33">
        <w:tblPrEx>
          <w:tblCellMar>
            <w:top w:w="0" w:type="dxa"/>
            <w:bottom w:w="0" w:type="dxa"/>
          </w:tblCellMar>
        </w:tblPrEx>
        <w:trPr>
          <w:cantSplit/>
          <w:trHeight w:val="60"/>
        </w:trPr>
        <w:tc>
          <w:tcPr>
            <w:tcW w:w="4536" w:type="dxa"/>
            <w:tcBorders>
              <w:top w:val="single" w:sz="8" w:space="0" w:color="auto"/>
              <w:bottom w:val="single" w:sz="8" w:space="0" w:color="auto"/>
            </w:tcBorders>
          </w:tcPr>
          <w:p w14:paraId="09BA061D" w14:textId="77777777" w:rsidR="00442B13" w:rsidRPr="00442B13" w:rsidRDefault="00442B13" w:rsidP="00442B13">
            <w:pPr>
              <w:spacing w:line="240" w:lineRule="exact"/>
              <w:rPr>
                <w:rFonts w:ascii="ＭＳ ゴシック" w:eastAsia="ＭＳ ゴシック" w:hAnsi="ＭＳ ゴシック" w:cs="Times New Roman" w:hint="eastAsia"/>
                <w:spacing w:val="-16"/>
                <w:sz w:val="20"/>
                <w:szCs w:val="20"/>
              </w:rPr>
            </w:pPr>
            <w:bookmarkStart w:id="0" w:name="_Hlk99554618"/>
            <w:r w:rsidRPr="00442B13">
              <w:rPr>
                <w:rFonts w:ascii="ＭＳ ゴシック" w:eastAsia="ＭＳ ゴシック" w:hAnsi="ＭＳ ゴシック" w:cs="Times New Roman" w:hint="eastAsia"/>
                <w:spacing w:val="-16"/>
                <w:sz w:val="20"/>
                <w:szCs w:val="20"/>
              </w:rPr>
              <w:t>第４条　第２号</w:t>
            </w:r>
            <w:r w:rsidRPr="00442B13">
              <w:rPr>
                <w:rFonts w:ascii="ＭＳ 明朝" w:eastAsia="ＭＳ 明朝" w:hAnsi="ＭＳ 明朝" w:cs="ＭＳ 明朝" w:hint="eastAsia"/>
                <w:spacing w:val="-16"/>
                <w:sz w:val="20"/>
                <w:szCs w:val="20"/>
              </w:rPr>
              <w:t>（</w:t>
            </w:r>
            <w:r w:rsidRPr="00442B13">
              <w:rPr>
                <w:rFonts w:ascii="ＭＳ ゴシック" w:eastAsia="ＭＳ ゴシック" w:hAnsi="ＭＳ ゴシック" w:cs="Times New Roman" w:hint="eastAsia"/>
                <w:spacing w:val="-16"/>
                <w:sz w:val="20"/>
                <w:szCs w:val="20"/>
              </w:rPr>
              <w:t>風紀の基準）</w:t>
            </w:r>
          </w:p>
        </w:tc>
        <w:tc>
          <w:tcPr>
            <w:tcW w:w="851" w:type="dxa"/>
            <w:tcBorders>
              <w:top w:val="single" w:sz="8" w:space="0" w:color="auto"/>
              <w:bottom w:val="single" w:sz="8" w:space="0" w:color="auto"/>
            </w:tcBorders>
            <w:vAlign w:val="center"/>
          </w:tcPr>
          <w:p w14:paraId="4089355E"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普通</w:t>
            </w:r>
          </w:p>
          <w:p w14:paraId="6AD11EC7"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４条</w:t>
            </w:r>
          </w:p>
        </w:tc>
        <w:tc>
          <w:tcPr>
            <w:tcW w:w="851" w:type="dxa"/>
            <w:tcBorders>
              <w:top w:val="single" w:sz="8" w:space="0" w:color="auto"/>
              <w:bottom w:val="single" w:sz="8" w:space="0" w:color="auto"/>
            </w:tcBorders>
            <w:vAlign w:val="center"/>
          </w:tcPr>
          <w:p w14:paraId="7396AB01"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個室</w:t>
            </w:r>
          </w:p>
          <w:p w14:paraId="762B4929"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５－１</w:t>
            </w:r>
          </w:p>
        </w:tc>
        <w:tc>
          <w:tcPr>
            <w:tcW w:w="851" w:type="dxa"/>
            <w:tcBorders>
              <w:top w:val="single" w:sz="8" w:space="0" w:color="auto"/>
              <w:bottom w:val="single" w:sz="8" w:space="0" w:color="auto"/>
            </w:tcBorders>
            <w:vAlign w:val="center"/>
          </w:tcPr>
          <w:p w14:paraId="75A29736"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サウナ</w:t>
            </w:r>
          </w:p>
          <w:p w14:paraId="798FF36A"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５－２</w:t>
            </w:r>
          </w:p>
        </w:tc>
        <w:tc>
          <w:tcPr>
            <w:tcW w:w="851" w:type="dxa"/>
            <w:tcBorders>
              <w:top w:val="single" w:sz="8" w:space="0" w:color="auto"/>
              <w:bottom w:val="single" w:sz="8" w:space="0" w:color="auto"/>
            </w:tcBorders>
            <w:vAlign w:val="center"/>
          </w:tcPr>
          <w:p w14:paraId="227A3301"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家族</w:t>
            </w:r>
          </w:p>
          <w:p w14:paraId="45036CD4"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５－３</w:t>
            </w:r>
          </w:p>
        </w:tc>
        <w:tc>
          <w:tcPr>
            <w:tcW w:w="851" w:type="dxa"/>
            <w:tcBorders>
              <w:top w:val="single" w:sz="8" w:space="0" w:color="auto"/>
              <w:bottom w:val="single" w:sz="8" w:space="0" w:color="auto"/>
            </w:tcBorders>
            <w:vAlign w:val="center"/>
          </w:tcPr>
          <w:p w14:paraId="2F72D516"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休養</w:t>
            </w:r>
          </w:p>
          <w:p w14:paraId="63657F30"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５－４</w:t>
            </w:r>
          </w:p>
        </w:tc>
        <w:tc>
          <w:tcPr>
            <w:tcW w:w="851" w:type="dxa"/>
            <w:tcBorders>
              <w:top w:val="single" w:sz="8" w:space="0" w:color="auto"/>
              <w:bottom w:val="single" w:sz="8" w:space="0" w:color="auto"/>
            </w:tcBorders>
            <w:vAlign w:val="center"/>
          </w:tcPr>
          <w:p w14:paraId="47CD383E"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その他</w:t>
            </w:r>
          </w:p>
          <w:p w14:paraId="26F37A44"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５－５</w:t>
            </w:r>
          </w:p>
        </w:tc>
      </w:tr>
      <w:tr w:rsidR="00442B13" w:rsidRPr="00442B13" w14:paraId="19D452AB" w14:textId="77777777" w:rsidTr="00B04B33">
        <w:tblPrEx>
          <w:tblCellMar>
            <w:top w:w="0" w:type="dxa"/>
            <w:bottom w:w="0" w:type="dxa"/>
          </w:tblCellMar>
        </w:tblPrEx>
        <w:trPr>
          <w:cantSplit/>
          <w:trHeight w:val="454"/>
        </w:trPr>
        <w:tc>
          <w:tcPr>
            <w:tcW w:w="4536" w:type="dxa"/>
            <w:tcBorders>
              <w:top w:val="single" w:sz="8" w:space="0" w:color="auto"/>
            </w:tcBorders>
          </w:tcPr>
          <w:p w14:paraId="388145F5"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イ　７歳以上の男女の混浴をさせない。</w:t>
            </w:r>
          </w:p>
        </w:tc>
        <w:tc>
          <w:tcPr>
            <w:tcW w:w="851" w:type="dxa"/>
            <w:tcBorders>
              <w:top w:val="single" w:sz="8" w:space="0" w:color="auto"/>
            </w:tcBorders>
            <w:vAlign w:val="center"/>
          </w:tcPr>
          <w:p w14:paraId="52658BBD"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top w:val="single" w:sz="8" w:space="0" w:color="auto"/>
            </w:tcBorders>
            <w:vAlign w:val="center"/>
          </w:tcPr>
          <w:p w14:paraId="1CAEB34B"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8" w:space="0" w:color="auto"/>
            </w:tcBorders>
            <w:vAlign w:val="center"/>
          </w:tcPr>
          <w:p w14:paraId="752111B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top w:val="single" w:sz="8" w:space="0" w:color="auto"/>
            </w:tcBorders>
            <w:vAlign w:val="center"/>
          </w:tcPr>
          <w:p w14:paraId="10B1B902"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top w:val="single" w:sz="8" w:space="0" w:color="auto"/>
            </w:tcBorders>
            <w:vAlign w:val="center"/>
          </w:tcPr>
          <w:p w14:paraId="0D132A44"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top w:val="single" w:sz="8" w:space="0" w:color="auto"/>
            </w:tcBorders>
            <w:vAlign w:val="center"/>
          </w:tcPr>
          <w:p w14:paraId="3349307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bookmarkEnd w:id="0"/>
      <w:tr w:rsidR="00442B13" w:rsidRPr="00442B13" w14:paraId="4105B77C" w14:textId="77777777" w:rsidTr="00B04B33">
        <w:tblPrEx>
          <w:tblCellMar>
            <w:top w:w="0" w:type="dxa"/>
            <w:bottom w:w="0" w:type="dxa"/>
          </w:tblCellMar>
        </w:tblPrEx>
        <w:trPr>
          <w:cantSplit/>
          <w:trHeight w:val="324"/>
        </w:trPr>
        <w:tc>
          <w:tcPr>
            <w:tcW w:w="4536" w:type="dxa"/>
          </w:tcPr>
          <w:p w14:paraId="01742804"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ロ　風紀を乱すおそれのある文書、絵画、写真、物品を掲げ、または置かないこと</w:t>
            </w:r>
          </w:p>
        </w:tc>
        <w:tc>
          <w:tcPr>
            <w:tcW w:w="851" w:type="dxa"/>
            <w:vAlign w:val="center"/>
          </w:tcPr>
          <w:p w14:paraId="602FD64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63C3DCF"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01BEF3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AB5C41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A3154FE"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19660A0"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1C0762A3" w14:textId="77777777" w:rsidTr="00B04B33">
        <w:tblPrEx>
          <w:tblCellMar>
            <w:top w:w="0" w:type="dxa"/>
            <w:bottom w:w="0" w:type="dxa"/>
          </w:tblCellMar>
        </w:tblPrEx>
        <w:trPr>
          <w:cantSplit/>
          <w:trHeight w:val="454"/>
        </w:trPr>
        <w:tc>
          <w:tcPr>
            <w:tcW w:w="4536" w:type="dxa"/>
          </w:tcPr>
          <w:p w14:paraId="135CF654"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ハ　入浴者の出入口は、男女別に区別しその掲示をする</w:t>
            </w:r>
          </w:p>
        </w:tc>
        <w:tc>
          <w:tcPr>
            <w:tcW w:w="851" w:type="dxa"/>
            <w:vAlign w:val="center"/>
          </w:tcPr>
          <w:p w14:paraId="7062A5AA"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37A70F5"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5B4C26C4"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3781D26"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202FC85"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79E394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06ADCCEE" w14:textId="77777777" w:rsidTr="00B04B33">
        <w:tblPrEx>
          <w:tblCellMar>
            <w:top w:w="0" w:type="dxa"/>
            <w:bottom w:w="0" w:type="dxa"/>
          </w:tblCellMar>
        </w:tblPrEx>
        <w:trPr>
          <w:cantSplit/>
          <w:trHeight w:val="525"/>
        </w:trPr>
        <w:tc>
          <w:tcPr>
            <w:tcW w:w="4536" w:type="dxa"/>
          </w:tcPr>
          <w:p w14:paraId="625FC089"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ニ　脱衣室、浴室、便所等は外から見通すことができない構造とすること。</w:t>
            </w:r>
          </w:p>
        </w:tc>
        <w:tc>
          <w:tcPr>
            <w:tcW w:w="851" w:type="dxa"/>
            <w:vAlign w:val="center"/>
          </w:tcPr>
          <w:p w14:paraId="0E6A1FE3"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856125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90998E0"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03A8EF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18C2993"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9239F95"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4F9A8DCA" w14:textId="77777777" w:rsidTr="00B04B33">
        <w:tblPrEx>
          <w:tblCellMar>
            <w:top w:w="0" w:type="dxa"/>
            <w:bottom w:w="0" w:type="dxa"/>
          </w:tblCellMar>
        </w:tblPrEx>
        <w:trPr>
          <w:cantSplit/>
          <w:trHeight w:val="222"/>
        </w:trPr>
        <w:tc>
          <w:tcPr>
            <w:tcW w:w="4536" w:type="dxa"/>
          </w:tcPr>
          <w:p w14:paraId="549B89F8"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ホ　脱衣室および浴室は、男女別にし、その境界は隔壁を設け、相互に見通すことができない構造であること。</w:t>
            </w:r>
          </w:p>
        </w:tc>
        <w:tc>
          <w:tcPr>
            <w:tcW w:w="851" w:type="dxa"/>
            <w:vAlign w:val="center"/>
          </w:tcPr>
          <w:p w14:paraId="6E08E22E"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5D9FEE9"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771528C0"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1C9547A"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3BA703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26FA1AF"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2F0C21FB" w14:textId="77777777" w:rsidTr="00B04B33">
        <w:tblPrEx>
          <w:tblCellMar>
            <w:top w:w="0" w:type="dxa"/>
            <w:bottom w:w="0" w:type="dxa"/>
          </w:tblCellMar>
        </w:tblPrEx>
        <w:trPr>
          <w:cantSplit/>
          <w:trHeight w:val="454"/>
        </w:trPr>
        <w:tc>
          <w:tcPr>
            <w:tcW w:w="4536" w:type="dxa"/>
          </w:tcPr>
          <w:p w14:paraId="773E68B4"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ヘ　入浴者用便所は男女別に設けること。</w:t>
            </w:r>
          </w:p>
        </w:tc>
        <w:tc>
          <w:tcPr>
            <w:tcW w:w="851" w:type="dxa"/>
            <w:vAlign w:val="center"/>
          </w:tcPr>
          <w:p w14:paraId="3043B7EE"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0F3E6BA"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7E72911"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A1F2D32"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39159D9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D4BC689"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49C46BF6" w14:textId="77777777" w:rsidTr="00B04B33">
        <w:tblPrEx>
          <w:tblCellMar>
            <w:top w:w="0" w:type="dxa"/>
            <w:bottom w:w="0" w:type="dxa"/>
          </w:tblCellMar>
        </w:tblPrEx>
        <w:trPr>
          <w:cantSplit/>
          <w:trHeight w:val="615"/>
        </w:trPr>
        <w:tc>
          <w:tcPr>
            <w:tcW w:w="4536" w:type="dxa"/>
          </w:tcPr>
          <w:p w14:paraId="7F80541A" w14:textId="77777777" w:rsidR="00442B13" w:rsidRPr="00442B13" w:rsidRDefault="00442B13" w:rsidP="00442B13">
            <w:pPr>
              <w:spacing w:line="240" w:lineRule="exact"/>
              <w:rPr>
                <w:rFonts w:ascii="ＭＳ ゴシック" w:eastAsia="ＭＳ ゴシック" w:hAnsi="ＭＳ ゴシック" w:cs="Times New Roman" w:hint="eastAsia"/>
                <w:spacing w:val="-16"/>
                <w:sz w:val="20"/>
                <w:szCs w:val="20"/>
              </w:rPr>
            </w:pPr>
            <w:r w:rsidRPr="00442B13">
              <w:rPr>
                <w:rFonts w:ascii="ＭＳ ゴシック" w:eastAsia="ＭＳ ゴシック" w:hAnsi="ＭＳ ゴシック" w:cs="Times New Roman" w:hint="eastAsia"/>
                <w:spacing w:val="-16"/>
                <w:sz w:val="20"/>
                <w:szCs w:val="20"/>
              </w:rPr>
              <w:t>第４条　第３号</w:t>
            </w:r>
            <w:r w:rsidRPr="00442B13">
              <w:rPr>
                <w:rFonts w:ascii="ＭＳ 明朝" w:eastAsia="ＭＳ 明朝" w:hAnsi="ＭＳ 明朝" w:cs="ＭＳ 明朝" w:hint="eastAsia"/>
                <w:spacing w:val="-16"/>
                <w:sz w:val="20"/>
                <w:szCs w:val="20"/>
              </w:rPr>
              <w:t>（</w:t>
            </w:r>
            <w:r w:rsidRPr="00442B13">
              <w:rPr>
                <w:rFonts w:ascii="Century" w:eastAsia="ＭＳ ゴシック" w:hAnsi="Century" w:cs="Times New Roman" w:hint="eastAsia"/>
                <w:spacing w:val="-16"/>
                <w:sz w:val="20"/>
                <w:szCs w:val="20"/>
              </w:rPr>
              <w:t>熱気、蒸気等を使用して公衆を入浴させる設備</w:t>
            </w:r>
            <w:r w:rsidRPr="00442B13">
              <w:rPr>
                <w:rFonts w:ascii="ＭＳ 明朝" w:eastAsia="ＭＳ 明朝" w:hAnsi="ＭＳ 明朝" w:cs="ＭＳ 明朝" w:hint="eastAsia"/>
                <w:spacing w:val="-16"/>
                <w:sz w:val="20"/>
                <w:szCs w:val="20"/>
              </w:rPr>
              <w:t>（</w:t>
            </w:r>
            <w:r w:rsidRPr="00442B13">
              <w:rPr>
                <w:rFonts w:ascii="Century" w:eastAsia="ＭＳ ゴシック" w:hAnsi="Century" w:cs="Times New Roman" w:hint="eastAsia"/>
                <w:spacing w:val="-16"/>
                <w:sz w:val="20"/>
                <w:szCs w:val="20"/>
              </w:rPr>
              <w:t>以下「熱気室等」という）</w:t>
            </w:r>
            <w:r w:rsidRPr="00442B13">
              <w:rPr>
                <w:rFonts w:ascii="ＭＳ ゴシック" w:eastAsia="ＭＳ ゴシック" w:hAnsi="ＭＳ ゴシック" w:cs="Times New Roman" w:hint="eastAsia"/>
                <w:spacing w:val="-16"/>
                <w:sz w:val="20"/>
                <w:szCs w:val="20"/>
              </w:rPr>
              <w:t>の基準－サウナの基準）</w:t>
            </w:r>
          </w:p>
        </w:tc>
        <w:tc>
          <w:tcPr>
            <w:tcW w:w="851" w:type="dxa"/>
            <w:vAlign w:val="center"/>
          </w:tcPr>
          <w:p w14:paraId="792752F1"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普通</w:t>
            </w:r>
          </w:p>
          <w:p w14:paraId="74A5DE29"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４条</w:t>
            </w:r>
          </w:p>
        </w:tc>
        <w:tc>
          <w:tcPr>
            <w:tcW w:w="851" w:type="dxa"/>
            <w:vAlign w:val="center"/>
          </w:tcPr>
          <w:p w14:paraId="1A48B96B"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個室</w:t>
            </w:r>
          </w:p>
          <w:p w14:paraId="72FDEE59"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５－１</w:t>
            </w:r>
          </w:p>
        </w:tc>
        <w:tc>
          <w:tcPr>
            <w:tcW w:w="851" w:type="dxa"/>
            <w:vAlign w:val="center"/>
          </w:tcPr>
          <w:p w14:paraId="12ADBA2E"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サウナ</w:t>
            </w:r>
          </w:p>
          <w:p w14:paraId="2DCC3547"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５－２</w:t>
            </w:r>
          </w:p>
        </w:tc>
        <w:tc>
          <w:tcPr>
            <w:tcW w:w="851" w:type="dxa"/>
            <w:vAlign w:val="center"/>
          </w:tcPr>
          <w:p w14:paraId="0E24B1F9"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家族</w:t>
            </w:r>
          </w:p>
          <w:p w14:paraId="30CC5461"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５－３</w:t>
            </w:r>
          </w:p>
        </w:tc>
        <w:tc>
          <w:tcPr>
            <w:tcW w:w="851" w:type="dxa"/>
            <w:vAlign w:val="center"/>
          </w:tcPr>
          <w:p w14:paraId="29CDEC8C"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休養</w:t>
            </w:r>
          </w:p>
          <w:p w14:paraId="5BF8927F"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５－４</w:t>
            </w:r>
          </w:p>
        </w:tc>
        <w:tc>
          <w:tcPr>
            <w:tcW w:w="851" w:type="dxa"/>
            <w:vAlign w:val="center"/>
          </w:tcPr>
          <w:p w14:paraId="6A18F198"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その他</w:t>
            </w:r>
          </w:p>
          <w:p w14:paraId="59F93DCB"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５－５</w:t>
            </w:r>
          </w:p>
        </w:tc>
      </w:tr>
      <w:tr w:rsidR="00442B13" w:rsidRPr="00442B13" w14:paraId="575575D6" w14:textId="77777777" w:rsidTr="00B04B33">
        <w:tblPrEx>
          <w:tblCellMar>
            <w:top w:w="0" w:type="dxa"/>
            <w:bottom w:w="0" w:type="dxa"/>
          </w:tblCellMar>
        </w:tblPrEx>
        <w:trPr>
          <w:cantSplit/>
          <w:trHeight w:val="454"/>
        </w:trPr>
        <w:tc>
          <w:tcPr>
            <w:tcW w:w="4536" w:type="dxa"/>
          </w:tcPr>
          <w:p w14:paraId="0F6EA6B2" w14:textId="77777777" w:rsidR="00442B13" w:rsidRPr="00442B13" w:rsidRDefault="00442B13" w:rsidP="00442B13">
            <w:pPr>
              <w:spacing w:line="240" w:lineRule="exact"/>
              <w:rPr>
                <w:rFonts w:ascii="ＭＳ ゴシック" w:eastAsia="ＭＳ 明朝" w:hAnsi="ＭＳ ゴシック" w:cs="Times New Roman" w:hint="eastAsia"/>
                <w:spacing w:val="-16"/>
                <w:sz w:val="20"/>
                <w:szCs w:val="20"/>
              </w:rPr>
            </w:pPr>
            <w:r w:rsidRPr="00442B13">
              <w:rPr>
                <w:rFonts w:ascii="ＭＳ ゴシック" w:eastAsia="ＭＳ 明朝" w:hAnsi="ＭＳ ゴシック" w:cs="Times New Roman" w:hint="eastAsia"/>
                <w:spacing w:val="-16"/>
                <w:sz w:val="20"/>
                <w:szCs w:val="20"/>
              </w:rPr>
              <w:t>イ　熱気室等は男女別に設けること。</w:t>
            </w:r>
          </w:p>
        </w:tc>
        <w:tc>
          <w:tcPr>
            <w:tcW w:w="851" w:type="dxa"/>
            <w:vAlign w:val="center"/>
          </w:tcPr>
          <w:p w14:paraId="22FDA47A"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79B9D6E"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7F37F3F"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43655826"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1F36F7D"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308E56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5B7D61DC" w14:textId="77777777" w:rsidTr="00B04B33">
        <w:tblPrEx>
          <w:tblCellMar>
            <w:top w:w="0" w:type="dxa"/>
            <w:bottom w:w="0" w:type="dxa"/>
          </w:tblCellMar>
        </w:tblPrEx>
        <w:trPr>
          <w:cantSplit/>
          <w:trHeight w:val="540"/>
        </w:trPr>
        <w:tc>
          <w:tcPr>
            <w:tcW w:w="4536" w:type="dxa"/>
          </w:tcPr>
          <w:p w14:paraId="04966F48" w14:textId="77777777" w:rsidR="00442B13" w:rsidRPr="00442B13" w:rsidRDefault="00442B13" w:rsidP="00442B13">
            <w:pPr>
              <w:spacing w:line="240" w:lineRule="exact"/>
              <w:rPr>
                <w:rFonts w:ascii="ＭＳ ゴシック" w:eastAsia="ＭＳ 明朝" w:hAnsi="ＭＳ ゴシック" w:cs="Times New Roman" w:hint="eastAsia"/>
                <w:spacing w:val="-16"/>
                <w:sz w:val="20"/>
                <w:szCs w:val="20"/>
              </w:rPr>
            </w:pPr>
            <w:r w:rsidRPr="00442B13">
              <w:rPr>
                <w:rFonts w:ascii="ＭＳ ゴシック" w:eastAsia="ＭＳ 明朝" w:hAnsi="ＭＳ ゴシック" w:cs="Times New Roman" w:hint="eastAsia"/>
                <w:spacing w:val="-16"/>
                <w:sz w:val="20"/>
                <w:szCs w:val="20"/>
              </w:rPr>
              <w:t>ロ　熱気室等の床、壁、天井は、耐熱性の材料を用いること。</w:t>
            </w:r>
          </w:p>
        </w:tc>
        <w:tc>
          <w:tcPr>
            <w:tcW w:w="851" w:type="dxa"/>
            <w:vAlign w:val="center"/>
          </w:tcPr>
          <w:p w14:paraId="1A37DD26"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C2BB2EC"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637C09CF"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89130A1"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65034F93"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B10B85B"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1D0909EA" w14:textId="77777777" w:rsidTr="00B04B33">
        <w:tblPrEx>
          <w:tblCellMar>
            <w:top w:w="0" w:type="dxa"/>
            <w:bottom w:w="0" w:type="dxa"/>
          </w:tblCellMar>
        </w:tblPrEx>
        <w:trPr>
          <w:cantSplit/>
          <w:trHeight w:val="345"/>
        </w:trPr>
        <w:tc>
          <w:tcPr>
            <w:tcW w:w="4536" w:type="dxa"/>
          </w:tcPr>
          <w:p w14:paraId="742016DA" w14:textId="77777777" w:rsidR="00442B13" w:rsidRPr="00442B13" w:rsidRDefault="00442B13" w:rsidP="00442B13">
            <w:pPr>
              <w:spacing w:line="240" w:lineRule="exact"/>
              <w:rPr>
                <w:rFonts w:ascii="ＭＳ ゴシック" w:eastAsia="ＭＳ 明朝" w:hAnsi="ＭＳ ゴシック" w:cs="Times New Roman" w:hint="eastAsia"/>
                <w:spacing w:val="-16"/>
                <w:sz w:val="20"/>
                <w:szCs w:val="20"/>
              </w:rPr>
            </w:pPr>
            <w:r w:rsidRPr="00442B13">
              <w:rPr>
                <w:rFonts w:ascii="ＭＳ ゴシック" w:eastAsia="ＭＳ 明朝" w:hAnsi="ＭＳ ゴシック" w:cs="Times New Roman" w:hint="eastAsia"/>
                <w:spacing w:val="-16"/>
                <w:sz w:val="20"/>
                <w:szCs w:val="20"/>
              </w:rPr>
              <w:t>ハ　熱気室等には掃除の際の水が完全に屋外に排出できる排水口を設けること。</w:t>
            </w:r>
          </w:p>
        </w:tc>
        <w:tc>
          <w:tcPr>
            <w:tcW w:w="851" w:type="dxa"/>
            <w:vAlign w:val="center"/>
          </w:tcPr>
          <w:p w14:paraId="0E19928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617C753"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5946730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EB88087"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727ADD6"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844A8B6"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502CA894" w14:textId="77777777" w:rsidTr="00B04B33">
        <w:tblPrEx>
          <w:tblCellMar>
            <w:top w:w="0" w:type="dxa"/>
            <w:bottom w:w="0" w:type="dxa"/>
          </w:tblCellMar>
        </w:tblPrEx>
        <w:trPr>
          <w:cantSplit/>
          <w:trHeight w:val="345"/>
        </w:trPr>
        <w:tc>
          <w:tcPr>
            <w:tcW w:w="4536" w:type="dxa"/>
          </w:tcPr>
          <w:p w14:paraId="7ECE0788" w14:textId="77777777" w:rsidR="00442B13" w:rsidRPr="00442B13" w:rsidRDefault="00442B13" w:rsidP="00442B13">
            <w:pPr>
              <w:spacing w:line="240" w:lineRule="exact"/>
              <w:rPr>
                <w:rFonts w:ascii="ＭＳ ゴシック" w:eastAsia="ＭＳ 明朝" w:hAnsi="ＭＳ ゴシック" w:cs="Times New Roman" w:hint="eastAsia"/>
                <w:spacing w:val="-16"/>
                <w:sz w:val="20"/>
                <w:szCs w:val="20"/>
              </w:rPr>
            </w:pPr>
            <w:r w:rsidRPr="00442B13">
              <w:rPr>
                <w:rFonts w:ascii="ＭＳ ゴシック" w:eastAsia="ＭＳ 明朝" w:hAnsi="ＭＳ ゴシック" w:cs="Times New Roman" w:hint="eastAsia"/>
                <w:spacing w:val="-16"/>
                <w:sz w:val="20"/>
                <w:szCs w:val="20"/>
              </w:rPr>
              <w:t>ニ　熱気室等の熱気等の放出口および放熱パイプは、入浴者の身体に</w:t>
            </w:r>
            <w:r w:rsidRPr="00442B13">
              <w:rPr>
                <w:rFonts w:ascii="Century" w:eastAsia="ＭＳ 明朝" w:hAnsi="Century" w:cs="Times New Roman" w:hint="eastAsia"/>
                <w:spacing w:val="-16"/>
                <w:sz w:val="20"/>
                <w:szCs w:val="20"/>
              </w:rPr>
              <w:t>直接接しない</w:t>
            </w:r>
            <w:r w:rsidRPr="00442B13">
              <w:rPr>
                <w:rFonts w:ascii="ＭＳ ゴシック" w:eastAsia="ＭＳ 明朝" w:hAnsi="ＭＳ ゴシック" w:cs="Times New Roman" w:hint="eastAsia"/>
                <w:spacing w:val="-16"/>
                <w:sz w:val="20"/>
                <w:szCs w:val="20"/>
              </w:rPr>
              <w:t>構造とし、熱気室等の入浴者が接するおそれのある箇所に金属部分がある場合は断熱材で覆う等の安全措置を講じること。</w:t>
            </w:r>
          </w:p>
        </w:tc>
        <w:tc>
          <w:tcPr>
            <w:tcW w:w="851" w:type="dxa"/>
            <w:vAlign w:val="center"/>
          </w:tcPr>
          <w:p w14:paraId="4103EF15"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EF7CA13"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31025C1"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D851156"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4F7013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2F7315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3D2E82B8" w14:textId="77777777" w:rsidTr="00B04B33">
        <w:tblPrEx>
          <w:tblCellMar>
            <w:top w:w="0" w:type="dxa"/>
            <w:bottom w:w="0" w:type="dxa"/>
          </w:tblCellMar>
        </w:tblPrEx>
        <w:trPr>
          <w:cantSplit/>
          <w:trHeight w:val="540"/>
        </w:trPr>
        <w:tc>
          <w:tcPr>
            <w:tcW w:w="4536" w:type="dxa"/>
          </w:tcPr>
          <w:p w14:paraId="5C4C04AA" w14:textId="77777777" w:rsidR="00442B13" w:rsidRPr="00442B13" w:rsidRDefault="00442B13" w:rsidP="00442B13">
            <w:pPr>
              <w:spacing w:line="240" w:lineRule="exact"/>
              <w:rPr>
                <w:rFonts w:ascii="ＭＳ ゴシック" w:eastAsia="ＭＳ 明朝" w:hAnsi="ＭＳ ゴシック" w:cs="Times New Roman" w:hint="eastAsia"/>
                <w:spacing w:val="-16"/>
                <w:sz w:val="20"/>
                <w:szCs w:val="20"/>
              </w:rPr>
            </w:pPr>
            <w:r w:rsidRPr="00442B13">
              <w:rPr>
                <w:rFonts w:ascii="ＭＳ ゴシック" w:eastAsia="ＭＳ 明朝" w:hAnsi="ＭＳ ゴシック" w:cs="Times New Roman" w:hint="eastAsia"/>
                <w:spacing w:val="-16"/>
                <w:sz w:val="20"/>
                <w:szCs w:val="20"/>
              </w:rPr>
              <w:t>ホ　熱気室等には給気口および排気口を適当な位置に設けること。</w:t>
            </w:r>
          </w:p>
        </w:tc>
        <w:tc>
          <w:tcPr>
            <w:tcW w:w="851" w:type="dxa"/>
            <w:vAlign w:val="center"/>
          </w:tcPr>
          <w:p w14:paraId="6B5BD1D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C8ED889"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4F15E41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5DC753E"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458A7D0D"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CEC380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7F1D6EA3" w14:textId="77777777" w:rsidTr="00B04B33">
        <w:tblPrEx>
          <w:tblCellMar>
            <w:top w:w="0" w:type="dxa"/>
            <w:bottom w:w="0" w:type="dxa"/>
          </w:tblCellMar>
        </w:tblPrEx>
        <w:trPr>
          <w:cantSplit/>
          <w:trHeight w:val="454"/>
        </w:trPr>
        <w:tc>
          <w:tcPr>
            <w:tcW w:w="4536" w:type="dxa"/>
          </w:tcPr>
          <w:p w14:paraId="3C599167" w14:textId="77777777" w:rsidR="00442B13" w:rsidRPr="00442B13" w:rsidRDefault="00442B13" w:rsidP="00442B13">
            <w:pPr>
              <w:spacing w:line="240" w:lineRule="exact"/>
              <w:rPr>
                <w:rFonts w:ascii="ＭＳ ゴシック" w:eastAsia="ＭＳ 明朝" w:hAnsi="ＭＳ ゴシック" w:cs="Times New Roman" w:hint="eastAsia"/>
                <w:spacing w:val="-16"/>
                <w:sz w:val="20"/>
                <w:szCs w:val="20"/>
              </w:rPr>
            </w:pPr>
            <w:r w:rsidRPr="00442B13">
              <w:rPr>
                <w:rFonts w:ascii="ＭＳ ゴシック" w:eastAsia="ＭＳ 明朝" w:hAnsi="ＭＳ ゴシック" w:cs="Times New Roman" w:hint="eastAsia"/>
                <w:spacing w:val="-16"/>
                <w:sz w:val="20"/>
                <w:szCs w:val="20"/>
              </w:rPr>
              <w:t>ヘ　熱気室等には、温度調節設備を設けること。</w:t>
            </w:r>
          </w:p>
        </w:tc>
        <w:tc>
          <w:tcPr>
            <w:tcW w:w="851" w:type="dxa"/>
            <w:vAlign w:val="center"/>
          </w:tcPr>
          <w:p w14:paraId="532BFDF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59BB2654"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7BBA3B6E"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286DFC6"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7B438FA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9EB335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4B78AB1B" w14:textId="77777777" w:rsidTr="00B04B33">
        <w:tblPrEx>
          <w:tblCellMar>
            <w:top w:w="0" w:type="dxa"/>
            <w:bottom w:w="0" w:type="dxa"/>
          </w:tblCellMar>
        </w:tblPrEx>
        <w:trPr>
          <w:cantSplit/>
          <w:trHeight w:val="350"/>
        </w:trPr>
        <w:tc>
          <w:tcPr>
            <w:tcW w:w="4536" w:type="dxa"/>
          </w:tcPr>
          <w:p w14:paraId="272A61D8" w14:textId="77777777" w:rsidR="00442B13" w:rsidRPr="00442B13" w:rsidRDefault="00442B13" w:rsidP="00442B13">
            <w:pPr>
              <w:spacing w:line="240" w:lineRule="exact"/>
              <w:rPr>
                <w:rFonts w:ascii="ＭＳ ゴシック" w:eastAsia="ＭＳ 明朝" w:hAnsi="ＭＳ ゴシック" w:cs="Times New Roman" w:hint="eastAsia"/>
                <w:spacing w:val="-16"/>
                <w:sz w:val="20"/>
                <w:szCs w:val="20"/>
              </w:rPr>
            </w:pPr>
            <w:r w:rsidRPr="00442B13">
              <w:rPr>
                <w:rFonts w:ascii="ＭＳ ゴシック" w:eastAsia="ＭＳ 明朝" w:hAnsi="ＭＳ ゴシック" w:cs="Times New Roman" w:hint="eastAsia"/>
                <w:spacing w:val="-16"/>
                <w:sz w:val="20"/>
                <w:szCs w:val="20"/>
              </w:rPr>
              <w:t>ト　熱気室等には、利用基準温度を表示し、温度計を備えるほか、必要に応じて湿度計を備えること。</w:t>
            </w:r>
          </w:p>
        </w:tc>
        <w:tc>
          <w:tcPr>
            <w:tcW w:w="851" w:type="dxa"/>
            <w:vAlign w:val="center"/>
          </w:tcPr>
          <w:p w14:paraId="1FF8746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996AAED"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4428043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E367BB6"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B34C4C5"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526D7043"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1F55B666" w14:textId="77777777" w:rsidTr="00B04B33">
        <w:tblPrEx>
          <w:tblCellMar>
            <w:top w:w="0" w:type="dxa"/>
            <w:bottom w:w="0" w:type="dxa"/>
          </w:tblCellMar>
        </w:tblPrEx>
        <w:trPr>
          <w:cantSplit/>
          <w:trHeight w:val="564"/>
        </w:trPr>
        <w:tc>
          <w:tcPr>
            <w:tcW w:w="4536" w:type="dxa"/>
          </w:tcPr>
          <w:p w14:paraId="6F4912CE" w14:textId="77777777" w:rsidR="00442B13" w:rsidRPr="00442B13" w:rsidRDefault="00442B13" w:rsidP="00442B13">
            <w:pPr>
              <w:spacing w:line="240" w:lineRule="exact"/>
              <w:rPr>
                <w:rFonts w:ascii="ＭＳ ゴシック" w:eastAsia="ＭＳ 明朝" w:hAnsi="ＭＳ ゴシック" w:cs="Times New Roman" w:hint="eastAsia"/>
                <w:spacing w:val="-16"/>
                <w:sz w:val="20"/>
                <w:szCs w:val="20"/>
              </w:rPr>
            </w:pPr>
            <w:r w:rsidRPr="00442B13">
              <w:rPr>
                <w:rFonts w:ascii="ＭＳ ゴシック" w:eastAsia="ＭＳ 明朝" w:hAnsi="ＭＳ ゴシック" w:cs="Times New Roman" w:hint="eastAsia"/>
                <w:spacing w:val="-16"/>
                <w:sz w:val="20"/>
                <w:szCs w:val="20"/>
              </w:rPr>
              <w:t>チ　熱気室等には、室内を容易に見渡せる窓を設けるとともに、入浴者の見やすい場所に非常用ブザー等の通報装置を設けること。</w:t>
            </w:r>
          </w:p>
        </w:tc>
        <w:tc>
          <w:tcPr>
            <w:tcW w:w="851" w:type="dxa"/>
            <w:vAlign w:val="center"/>
          </w:tcPr>
          <w:p w14:paraId="61636D8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E6DEE9F"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A68190A"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6954EDB"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bottom w:val="single" w:sz="4" w:space="0" w:color="auto"/>
            </w:tcBorders>
            <w:vAlign w:val="center"/>
          </w:tcPr>
          <w:p w14:paraId="48FEE034"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bottom w:val="single" w:sz="4" w:space="0" w:color="auto"/>
            </w:tcBorders>
            <w:vAlign w:val="center"/>
          </w:tcPr>
          <w:p w14:paraId="74EC1104"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5A6303CC" w14:textId="77777777" w:rsidTr="00B04B33">
        <w:tblPrEx>
          <w:tblCellMar>
            <w:top w:w="0" w:type="dxa"/>
            <w:bottom w:w="0" w:type="dxa"/>
          </w:tblCellMar>
        </w:tblPrEx>
        <w:trPr>
          <w:cantSplit/>
          <w:trHeight w:val="454"/>
        </w:trPr>
        <w:tc>
          <w:tcPr>
            <w:tcW w:w="4536" w:type="dxa"/>
            <w:tcBorders>
              <w:bottom w:val="single" w:sz="4" w:space="0" w:color="auto"/>
            </w:tcBorders>
          </w:tcPr>
          <w:p w14:paraId="364328EB" w14:textId="77777777" w:rsidR="00442B13" w:rsidRPr="00442B13" w:rsidRDefault="00442B13" w:rsidP="00442B13">
            <w:pPr>
              <w:spacing w:line="240" w:lineRule="exact"/>
              <w:rPr>
                <w:rFonts w:ascii="ＭＳ ゴシック" w:eastAsia="ＭＳ 明朝" w:hAnsi="ＭＳ ゴシック" w:cs="Times New Roman" w:hint="eastAsia"/>
                <w:spacing w:val="-16"/>
                <w:sz w:val="20"/>
                <w:szCs w:val="20"/>
              </w:rPr>
            </w:pPr>
            <w:r w:rsidRPr="00442B13">
              <w:rPr>
                <w:rFonts w:ascii="ＭＳ ゴシック" w:eastAsia="ＭＳ 明朝" w:hAnsi="ＭＳ ゴシック" w:cs="Times New Roman" w:hint="eastAsia"/>
                <w:spacing w:val="-16"/>
                <w:sz w:val="20"/>
                <w:szCs w:val="20"/>
              </w:rPr>
              <w:t>リ　熱気室等の採光または照明は、床面で７５ルクス以上</w:t>
            </w:r>
          </w:p>
        </w:tc>
        <w:tc>
          <w:tcPr>
            <w:tcW w:w="851" w:type="dxa"/>
            <w:tcBorders>
              <w:bottom w:val="single" w:sz="4" w:space="0" w:color="auto"/>
            </w:tcBorders>
            <w:vAlign w:val="center"/>
          </w:tcPr>
          <w:p w14:paraId="49858C3F"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bottom w:val="single" w:sz="4" w:space="0" w:color="auto"/>
            </w:tcBorders>
            <w:vAlign w:val="center"/>
          </w:tcPr>
          <w:p w14:paraId="236234AA"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bottom w:val="single" w:sz="4" w:space="0" w:color="auto"/>
            </w:tcBorders>
            <w:vAlign w:val="center"/>
          </w:tcPr>
          <w:p w14:paraId="098B2731"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bottom w:val="single" w:sz="4" w:space="0" w:color="auto"/>
            </w:tcBorders>
            <w:vAlign w:val="center"/>
          </w:tcPr>
          <w:p w14:paraId="3A6B3694"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tcBorders>
              <w:bottom w:val="single" w:sz="4" w:space="0" w:color="auto"/>
            </w:tcBorders>
            <w:vAlign w:val="center"/>
          </w:tcPr>
          <w:p w14:paraId="3E1992F3"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tcBorders>
              <w:bottom w:val="single" w:sz="4" w:space="0" w:color="auto"/>
            </w:tcBorders>
            <w:vAlign w:val="center"/>
          </w:tcPr>
          <w:p w14:paraId="76273D2E"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2D7685A0" w14:textId="77777777" w:rsidTr="00B04B33">
        <w:tblPrEx>
          <w:tblCellMar>
            <w:top w:w="0" w:type="dxa"/>
            <w:bottom w:w="0" w:type="dxa"/>
          </w:tblCellMar>
        </w:tblPrEx>
        <w:trPr>
          <w:cantSplit/>
          <w:trHeight w:val="345"/>
        </w:trPr>
        <w:tc>
          <w:tcPr>
            <w:tcW w:w="4536" w:type="dxa"/>
          </w:tcPr>
          <w:p w14:paraId="23958D24" w14:textId="77777777" w:rsidR="00442B13" w:rsidRPr="00442B13" w:rsidRDefault="00442B13" w:rsidP="00442B13">
            <w:pPr>
              <w:spacing w:line="240" w:lineRule="exact"/>
              <w:rPr>
                <w:rFonts w:ascii="ＭＳ ゴシック" w:eastAsia="ＭＳ 明朝" w:hAnsi="ＭＳ ゴシック" w:cs="Times New Roman" w:hint="eastAsia"/>
                <w:spacing w:val="-16"/>
                <w:sz w:val="20"/>
                <w:szCs w:val="20"/>
              </w:rPr>
            </w:pPr>
            <w:r w:rsidRPr="00442B13">
              <w:rPr>
                <w:rFonts w:ascii="ＭＳ ゴシック" w:eastAsia="ＭＳ 明朝" w:hAnsi="ＭＳ ゴシック" w:cs="Times New Roman" w:hint="eastAsia"/>
                <w:spacing w:val="-16"/>
                <w:sz w:val="20"/>
                <w:szCs w:val="20"/>
              </w:rPr>
              <w:t>ヌ　入浴者の見やすい場所に</w:t>
            </w:r>
            <w:r w:rsidRPr="00442B13">
              <w:rPr>
                <w:rFonts w:ascii="Century" w:eastAsia="ＭＳ 明朝" w:hAnsi="Century" w:cs="Times New Roman" w:hint="eastAsia"/>
                <w:spacing w:val="-16"/>
                <w:sz w:val="20"/>
                <w:szCs w:val="20"/>
              </w:rPr>
              <w:t>熱気室等を使用するに当たっての注意事項を表示するとともに、入浴者が熱気室等を使用している間は、その</w:t>
            </w:r>
            <w:r w:rsidRPr="00442B13">
              <w:rPr>
                <w:rFonts w:ascii="ＭＳ ゴシック" w:eastAsia="ＭＳ 明朝" w:hAnsi="ＭＳ ゴシック" w:cs="Times New Roman" w:hint="eastAsia"/>
                <w:spacing w:val="-16"/>
                <w:sz w:val="20"/>
                <w:szCs w:val="20"/>
              </w:rPr>
              <w:t>安全に注意すること。</w:t>
            </w:r>
          </w:p>
        </w:tc>
        <w:tc>
          <w:tcPr>
            <w:tcW w:w="851" w:type="dxa"/>
            <w:vAlign w:val="center"/>
          </w:tcPr>
          <w:p w14:paraId="3B54645D"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F9B05CC"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693A3DE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A666644"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456E2F3F"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F17572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3C254AE3" w14:textId="77777777" w:rsidTr="00B04B33">
        <w:tblPrEx>
          <w:tblCellMar>
            <w:top w:w="0" w:type="dxa"/>
            <w:bottom w:w="0" w:type="dxa"/>
          </w:tblCellMar>
        </w:tblPrEx>
        <w:trPr>
          <w:cantSplit/>
          <w:trHeight w:val="70"/>
        </w:trPr>
        <w:tc>
          <w:tcPr>
            <w:tcW w:w="4536" w:type="dxa"/>
          </w:tcPr>
          <w:p w14:paraId="36F10F89" w14:textId="77777777" w:rsidR="00442B13" w:rsidRPr="00442B13" w:rsidRDefault="00442B13" w:rsidP="00442B13">
            <w:pPr>
              <w:spacing w:line="240" w:lineRule="exact"/>
              <w:rPr>
                <w:rFonts w:ascii="ＭＳ ゴシック" w:eastAsia="ＭＳ ゴシック" w:hAnsi="ＭＳ ゴシック" w:cs="Times New Roman" w:hint="eastAsia"/>
                <w:spacing w:val="-16"/>
                <w:sz w:val="20"/>
                <w:szCs w:val="20"/>
              </w:rPr>
            </w:pPr>
            <w:r w:rsidRPr="00442B13">
              <w:rPr>
                <w:rFonts w:ascii="ＭＳ ゴシック" w:eastAsia="ＭＳ ゴシック" w:hAnsi="ＭＳ ゴシック" w:cs="Times New Roman" w:hint="eastAsia"/>
                <w:spacing w:val="-16"/>
                <w:sz w:val="20"/>
                <w:szCs w:val="20"/>
              </w:rPr>
              <w:lastRenderedPageBreak/>
              <w:t xml:space="preserve">第４条　第４号　</w:t>
            </w:r>
            <w:r w:rsidRPr="00442B13">
              <w:rPr>
                <w:rFonts w:ascii="ＭＳ 明朝" w:eastAsia="ＭＳ 明朝" w:hAnsi="ＭＳ 明朝" w:cs="ＭＳ 明朝" w:hint="eastAsia"/>
                <w:spacing w:val="-16"/>
                <w:sz w:val="20"/>
                <w:szCs w:val="20"/>
              </w:rPr>
              <w:t>（</w:t>
            </w:r>
            <w:r w:rsidRPr="00442B13">
              <w:rPr>
                <w:rFonts w:ascii="ＭＳ ゴシック" w:eastAsia="ＭＳ ゴシック" w:hAnsi="ＭＳ ゴシック" w:cs="Times New Roman" w:hint="eastAsia"/>
                <w:spacing w:val="-16"/>
                <w:sz w:val="20"/>
                <w:szCs w:val="20"/>
              </w:rPr>
              <w:t>屋外に浴槽を設ける場合－露天風呂）</w:t>
            </w:r>
          </w:p>
        </w:tc>
        <w:tc>
          <w:tcPr>
            <w:tcW w:w="851" w:type="dxa"/>
            <w:vAlign w:val="center"/>
          </w:tcPr>
          <w:p w14:paraId="58EDCE63"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普通</w:t>
            </w:r>
          </w:p>
          <w:p w14:paraId="3613A114"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４条</w:t>
            </w:r>
          </w:p>
        </w:tc>
        <w:tc>
          <w:tcPr>
            <w:tcW w:w="851" w:type="dxa"/>
            <w:vAlign w:val="center"/>
          </w:tcPr>
          <w:p w14:paraId="2A17526F"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個室</w:t>
            </w:r>
          </w:p>
          <w:p w14:paraId="5BC241D1"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５－１</w:t>
            </w:r>
          </w:p>
        </w:tc>
        <w:tc>
          <w:tcPr>
            <w:tcW w:w="851" w:type="dxa"/>
            <w:vAlign w:val="center"/>
          </w:tcPr>
          <w:p w14:paraId="4663D26E"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サウナ</w:t>
            </w:r>
          </w:p>
          <w:p w14:paraId="7E8CA830"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５－２</w:t>
            </w:r>
          </w:p>
        </w:tc>
        <w:tc>
          <w:tcPr>
            <w:tcW w:w="851" w:type="dxa"/>
            <w:vAlign w:val="center"/>
          </w:tcPr>
          <w:p w14:paraId="751D3EA8"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家族</w:t>
            </w:r>
          </w:p>
          <w:p w14:paraId="7DF9B1BB"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５－３</w:t>
            </w:r>
          </w:p>
        </w:tc>
        <w:tc>
          <w:tcPr>
            <w:tcW w:w="851" w:type="dxa"/>
            <w:vAlign w:val="center"/>
          </w:tcPr>
          <w:p w14:paraId="6F245921"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休養</w:t>
            </w:r>
          </w:p>
          <w:p w14:paraId="607C2D1D"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５－４</w:t>
            </w:r>
          </w:p>
        </w:tc>
        <w:tc>
          <w:tcPr>
            <w:tcW w:w="851" w:type="dxa"/>
            <w:vAlign w:val="center"/>
          </w:tcPr>
          <w:p w14:paraId="16DBA18E"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その他</w:t>
            </w:r>
          </w:p>
          <w:p w14:paraId="02D18D45"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５－５</w:t>
            </w:r>
          </w:p>
        </w:tc>
      </w:tr>
      <w:tr w:rsidR="00442B13" w:rsidRPr="00442B13" w14:paraId="01097444" w14:textId="77777777" w:rsidTr="00B04B33">
        <w:tblPrEx>
          <w:tblCellMar>
            <w:top w:w="0" w:type="dxa"/>
            <w:bottom w:w="0" w:type="dxa"/>
          </w:tblCellMar>
        </w:tblPrEx>
        <w:trPr>
          <w:cantSplit/>
          <w:trHeight w:val="340"/>
        </w:trPr>
        <w:tc>
          <w:tcPr>
            <w:tcW w:w="4536" w:type="dxa"/>
          </w:tcPr>
          <w:p w14:paraId="7DB6B07E" w14:textId="77777777" w:rsidR="00442B13" w:rsidRPr="00442B13" w:rsidRDefault="00442B13" w:rsidP="00442B13">
            <w:pPr>
              <w:spacing w:line="240" w:lineRule="exact"/>
              <w:rPr>
                <w:rFonts w:ascii="ＭＳ ゴシック" w:eastAsia="ＭＳ 明朝" w:hAnsi="ＭＳ ゴシック" w:cs="Times New Roman" w:hint="eastAsia"/>
                <w:spacing w:val="-16"/>
                <w:sz w:val="20"/>
                <w:szCs w:val="20"/>
              </w:rPr>
            </w:pPr>
            <w:r w:rsidRPr="00442B13">
              <w:rPr>
                <w:rFonts w:ascii="ＭＳ ゴシック" w:eastAsia="ＭＳ 明朝" w:hAnsi="ＭＳ ゴシック" w:cs="Times New Roman" w:hint="eastAsia"/>
                <w:spacing w:val="-16"/>
                <w:sz w:val="20"/>
                <w:szCs w:val="20"/>
              </w:rPr>
              <w:t>イ　浴槽水の適温保持。</w:t>
            </w:r>
          </w:p>
        </w:tc>
        <w:tc>
          <w:tcPr>
            <w:tcW w:w="851" w:type="dxa"/>
            <w:vAlign w:val="center"/>
          </w:tcPr>
          <w:p w14:paraId="649DD44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5E651A3"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3FD68E84"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5262F8D"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44FB06A5"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D3ABA4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71D74153" w14:textId="77777777" w:rsidTr="00B04B33">
        <w:tblPrEx>
          <w:tblCellMar>
            <w:top w:w="0" w:type="dxa"/>
            <w:bottom w:w="0" w:type="dxa"/>
          </w:tblCellMar>
        </w:tblPrEx>
        <w:trPr>
          <w:cantSplit/>
          <w:trHeight w:val="555"/>
        </w:trPr>
        <w:tc>
          <w:tcPr>
            <w:tcW w:w="4536" w:type="dxa"/>
          </w:tcPr>
          <w:p w14:paraId="62BDFDFD" w14:textId="77777777" w:rsidR="00442B13" w:rsidRPr="00442B13" w:rsidRDefault="00442B13" w:rsidP="00442B13">
            <w:pPr>
              <w:spacing w:line="240" w:lineRule="exact"/>
              <w:rPr>
                <w:rFonts w:ascii="ＭＳ ゴシック" w:eastAsia="ＭＳ 明朝" w:hAnsi="ＭＳ ゴシック" w:cs="Times New Roman" w:hint="eastAsia"/>
                <w:spacing w:val="-16"/>
                <w:sz w:val="20"/>
                <w:szCs w:val="20"/>
              </w:rPr>
            </w:pPr>
            <w:r w:rsidRPr="00442B13">
              <w:rPr>
                <w:rFonts w:ascii="ＭＳ ゴシック" w:eastAsia="ＭＳ 明朝" w:hAnsi="ＭＳ ゴシック" w:cs="Times New Roman" w:hint="eastAsia"/>
                <w:spacing w:val="-16"/>
                <w:sz w:val="20"/>
                <w:szCs w:val="20"/>
              </w:rPr>
              <w:t>ロ　浴槽およびこれに附帯する通路その他の部分は、男女別に区分し、その境界には壁を設け相互に見通すことのできない構造とすること。</w:t>
            </w:r>
          </w:p>
        </w:tc>
        <w:tc>
          <w:tcPr>
            <w:tcW w:w="851" w:type="dxa"/>
            <w:vAlign w:val="center"/>
          </w:tcPr>
          <w:p w14:paraId="2DC5AFF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3FCB954"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615E852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2265D58"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4D7B35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207D731"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2F342463" w14:textId="77777777" w:rsidTr="00B04B33">
        <w:tblPrEx>
          <w:tblCellMar>
            <w:top w:w="0" w:type="dxa"/>
            <w:bottom w:w="0" w:type="dxa"/>
          </w:tblCellMar>
        </w:tblPrEx>
        <w:trPr>
          <w:cantSplit/>
          <w:trHeight w:val="287"/>
        </w:trPr>
        <w:tc>
          <w:tcPr>
            <w:tcW w:w="4536" w:type="dxa"/>
          </w:tcPr>
          <w:p w14:paraId="69F1F4C7" w14:textId="77777777" w:rsidR="00442B13" w:rsidRPr="00442B13" w:rsidRDefault="00442B13" w:rsidP="00442B13">
            <w:pPr>
              <w:spacing w:line="240" w:lineRule="exact"/>
              <w:rPr>
                <w:rFonts w:ascii="ＭＳ ゴシック" w:eastAsia="ＭＳ 明朝" w:hAnsi="ＭＳ ゴシック" w:cs="Times New Roman" w:hint="eastAsia"/>
                <w:spacing w:val="-16"/>
                <w:sz w:val="20"/>
                <w:szCs w:val="20"/>
              </w:rPr>
            </w:pPr>
            <w:r w:rsidRPr="00442B13">
              <w:rPr>
                <w:rFonts w:ascii="ＭＳ ゴシック" w:eastAsia="ＭＳ 明朝" w:hAnsi="ＭＳ ゴシック" w:cs="Times New Roman" w:hint="eastAsia"/>
                <w:spacing w:val="-16"/>
                <w:sz w:val="20"/>
                <w:szCs w:val="20"/>
              </w:rPr>
              <w:t>ハ　浴槽およびこれに附帯する通路その他の部分は、屋外から見通すことのできない構造であること。</w:t>
            </w:r>
          </w:p>
        </w:tc>
        <w:tc>
          <w:tcPr>
            <w:tcW w:w="851" w:type="dxa"/>
            <w:vAlign w:val="center"/>
          </w:tcPr>
          <w:p w14:paraId="0248583A"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C6D6C0F"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7CD73DC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869492A"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A28BCAE"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7DB32AE"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6A0D87E7" w14:textId="77777777" w:rsidTr="00B04B33">
        <w:tblPrEx>
          <w:tblCellMar>
            <w:top w:w="0" w:type="dxa"/>
            <w:bottom w:w="0" w:type="dxa"/>
          </w:tblCellMar>
        </w:tblPrEx>
        <w:trPr>
          <w:cantSplit/>
          <w:trHeight w:val="340"/>
        </w:trPr>
        <w:tc>
          <w:tcPr>
            <w:tcW w:w="4536" w:type="dxa"/>
          </w:tcPr>
          <w:p w14:paraId="7E64C872" w14:textId="77777777" w:rsidR="00442B13" w:rsidRPr="00442B13" w:rsidRDefault="00442B13" w:rsidP="00442B13">
            <w:pPr>
              <w:spacing w:line="240" w:lineRule="exact"/>
              <w:rPr>
                <w:rFonts w:ascii="ＭＳ ゴシック" w:eastAsia="ＭＳ 明朝" w:hAnsi="ＭＳ ゴシック" w:cs="Times New Roman" w:hint="eastAsia"/>
                <w:spacing w:val="-16"/>
                <w:sz w:val="20"/>
                <w:szCs w:val="20"/>
              </w:rPr>
            </w:pPr>
            <w:r w:rsidRPr="00442B13">
              <w:rPr>
                <w:rFonts w:ascii="ＭＳ ゴシック" w:eastAsia="ＭＳ 明朝" w:hAnsi="ＭＳ ゴシック" w:cs="Times New Roman" w:hint="eastAsia"/>
                <w:spacing w:val="-16"/>
                <w:sz w:val="20"/>
                <w:szCs w:val="20"/>
              </w:rPr>
              <w:t>ニ　屋外には洗い場を設けない。</w:t>
            </w:r>
          </w:p>
        </w:tc>
        <w:tc>
          <w:tcPr>
            <w:tcW w:w="851" w:type="dxa"/>
            <w:vAlign w:val="center"/>
          </w:tcPr>
          <w:p w14:paraId="7B6ABF7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94104D6"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5E636B45"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71714A1"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3B7F20CE"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71A6125"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44D69ADF" w14:textId="77777777" w:rsidTr="00B04B33">
        <w:tblPrEx>
          <w:tblCellMar>
            <w:top w:w="0" w:type="dxa"/>
            <w:bottom w:w="0" w:type="dxa"/>
          </w:tblCellMar>
        </w:tblPrEx>
        <w:trPr>
          <w:cantSplit/>
          <w:trHeight w:val="174"/>
        </w:trPr>
        <w:tc>
          <w:tcPr>
            <w:tcW w:w="4536" w:type="dxa"/>
          </w:tcPr>
          <w:p w14:paraId="2423A35A" w14:textId="77777777" w:rsidR="00442B13" w:rsidRPr="00442B13" w:rsidRDefault="00442B13" w:rsidP="00442B13">
            <w:pPr>
              <w:spacing w:line="240" w:lineRule="exact"/>
              <w:rPr>
                <w:rFonts w:ascii="ＭＳ ゴシック" w:eastAsia="ＭＳ 明朝" w:hAnsi="ＭＳ ゴシック" w:cs="Times New Roman" w:hint="eastAsia"/>
                <w:spacing w:val="-16"/>
                <w:sz w:val="20"/>
                <w:szCs w:val="20"/>
              </w:rPr>
            </w:pPr>
            <w:r w:rsidRPr="00442B13">
              <w:rPr>
                <w:rFonts w:ascii="ＭＳ ゴシック" w:eastAsia="ＭＳ 明朝" w:hAnsi="ＭＳ ゴシック" w:cs="Times New Roman" w:hint="eastAsia"/>
                <w:spacing w:val="-16"/>
                <w:sz w:val="20"/>
                <w:szCs w:val="20"/>
              </w:rPr>
              <w:t>ホ　浴槽に附帯する通路その他の部分は、脱衣室または浴室から直接出入りできる構造とすること。</w:t>
            </w:r>
          </w:p>
        </w:tc>
        <w:tc>
          <w:tcPr>
            <w:tcW w:w="851" w:type="dxa"/>
            <w:vAlign w:val="center"/>
          </w:tcPr>
          <w:p w14:paraId="063E85E5"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7A35FA2"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4198A19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77C1299"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DE22AE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894F061"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012DC1E3" w14:textId="77777777" w:rsidTr="00B04B33">
        <w:tblPrEx>
          <w:tblCellMar>
            <w:top w:w="0" w:type="dxa"/>
            <w:bottom w:w="0" w:type="dxa"/>
          </w:tblCellMar>
        </w:tblPrEx>
        <w:trPr>
          <w:cantSplit/>
          <w:trHeight w:val="70"/>
        </w:trPr>
        <w:tc>
          <w:tcPr>
            <w:tcW w:w="4536" w:type="dxa"/>
          </w:tcPr>
          <w:p w14:paraId="78002A7C" w14:textId="77777777" w:rsidR="00442B13" w:rsidRPr="00442B13" w:rsidRDefault="00442B13" w:rsidP="00442B13">
            <w:pPr>
              <w:spacing w:line="240" w:lineRule="exact"/>
              <w:rPr>
                <w:rFonts w:ascii="ＭＳ ゴシック" w:eastAsia="ＭＳ 明朝" w:hAnsi="ＭＳ ゴシック" w:cs="Times New Roman" w:hint="eastAsia"/>
                <w:spacing w:val="-16"/>
                <w:sz w:val="20"/>
                <w:szCs w:val="20"/>
              </w:rPr>
            </w:pPr>
            <w:r w:rsidRPr="00442B13">
              <w:rPr>
                <w:rFonts w:ascii="ＭＳ ゴシック" w:eastAsia="ＭＳ 明朝" w:hAnsi="ＭＳ ゴシック" w:cs="Times New Roman" w:hint="eastAsia"/>
                <w:spacing w:val="-16"/>
                <w:sz w:val="20"/>
                <w:szCs w:val="20"/>
              </w:rPr>
              <w:t>ヘ　浴槽およびこれに附帯する通路その他の部分は十分な照度のあること。</w:t>
            </w:r>
          </w:p>
        </w:tc>
        <w:tc>
          <w:tcPr>
            <w:tcW w:w="851" w:type="dxa"/>
            <w:vAlign w:val="center"/>
          </w:tcPr>
          <w:p w14:paraId="396AD035"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51C25027"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689CC46"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F6E66AF"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966057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9EC816A"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7D7BEAB5" w14:textId="77777777" w:rsidTr="00B04B33">
        <w:tblPrEx>
          <w:tblCellMar>
            <w:top w:w="0" w:type="dxa"/>
            <w:bottom w:w="0" w:type="dxa"/>
          </w:tblCellMar>
        </w:tblPrEx>
        <w:trPr>
          <w:cantSplit/>
          <w:trHeight w:val="423"/>
        </w:trPr>
        <w:tc>
          <w:tcPr>
            <w:tcW w:w="4536" w:type="dxa"/>
          </w:tcPr>
          <w:p w14:paraId="5373D70A" w14:textId="77777777" w:rsidR="00442B13" w:rsidRPr="00442B13" w:rsidRDefault="00442B13" w:rsidP="00442B13">
            <w:pPr>
              <w:spacing w:line="240" w:lineRule="exact"/>
              <w:rPr>
                <w:rFonts w:ascii="ＭＳ ゴシック" w:eastAsia="ＭＳ 明朝" w:hAnsi="ＭＳ ゴシック" w:cs="Times New Roman" w:hint="eastAsia"/>
                <w:spacing w:val="-16"/>
                <w:sz w:val="20"/>
                <w:szCs w:val="20"/>
              </w:rPr>
            </w:pPr>
            <w:r w:rsidRPr="00442B13">
              <w:rPr>
                <w:rFonts w:ascii="ＭＳ ゴシック" w:eastAsia="ＭＳ 明朝" w:hAnsi="ＭＳ ゴシック" w:cs="Times New Roman" w:hint="eastAsia"/>
                <w:spacing w:val="-16"/>
                <w:sz w:val="20"/>
                <w:szCs w:val="20"/>
              </w:rPr>
              <w:t xml:space="preserve">ト　</w:t>
            </w:r>
            <w:r w:rsidRPr="00442B13">
              <w:rPr>
                <w:rFonts w:ascii="Century" w:eastAsia="ＭＳ 明朝" w:hAnsi="Century" w:cs="Times New Roman" w:hint="eastAsia"/>
                <w:spacing w:val="-16"/>
                <w:sz w:val="20"/>
                <w:szCs w:val="20"/>
              </w:rPr>
              <w:t>浴槽水を循環させる方法、原湯を常時供給する方法その他の方法により、浴槽水中の浮遊物その他の汚物を除去すること。</w:t>
            </w:r>
          </w:p>
        </w:tc>
        <w:tc>
          <w:tcPr>
            <w:tcW w:w="851" w:type="dxa"/>
            <w:vAlign w:val="center"/>
          </w:tcPr>
          <w:p w14:paraId="1E0D6F9B"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47F4B81"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2803E33"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CDEF60E"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092548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8C15F91"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40C4E15D" w14:textId="77777777" w:rsidTr="00B04B33">
        <w:tblPrEx>
          <w:tblCellMar>
            <w:top w:w="0" w:type="dxa"/>
            <w:bottom w:w="0" w:type="dxa"/>
          </w:tblCellMar>
        </w:tblPrEx>
        <w:trPr>
          <w:cantSplit/>
          <w:trHeight w:val="70"/>
        </w:trPr>
        <w:tc>
          <w:tcPr>
            <w:tcW w:w="4536" w:type="dxa"/>
          </w:tcPr>
          <w:p w14:paraId="15E80D77" w14:textId="77777777" w:rsidR="00442B13" w:rsidRPr="00442B13" w:rsidRDefault="00442B13" w:rsidP="00442B13">
            <w:pPr>
              <w:spacing w:line="240" w:lineRule="exact"/>
              <w:rPr>
                <w:rFonts w:ascii="ＭＳ ゴシック" w:eastAsia="ＭＳ 明朝" w:hAnsi="ＭＳ ゴシック" w:cs="Times New Roman" w:hint="eastAsia"/>
                <w:spacing w:val="-16"/>
                <w:sz w:val="20"/>
                <w:szCs w:val="20"/>
              </w:rPr>
            </w:pPr>
            <w:r w:rsidRPr="00442B13">
              <w:rPr>
                <w:rFonts w:ascii="Century" w:eastAsia="ＭＳ 明朝" w:hAnsi="Century" w:cs="Times New Roman" w:hint="eastAsia"/>
                <w:spacing w:val="-16"/>
                <w:sz w:val="20"/>
                <w:szCs w:val="20"/>
              </w:rPr>
              <w:t>チ　屋外の浴槽水が屋内の浴槽に流入しない構造とすること。</w:t>
            </w:r>
          </w:p>
        </w:tc>
        <w:tc>
          <w:tcPr>
            <w:tcW w:w="851" w:type="dxa"/>
            <w:vAlign w:val="center"/>
          </w:tcPr>
          <w:p w14:paraId="0259591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8BB6614"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847D2E1"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671C26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53BB9E5"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F573CD1"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021810E9" w14:textId="77777777" w:rsidTr="00B04B33">
        <w:tblPrEx>
          <w:tblCellMar>
            <w:top w:w="0" w:type="dxa"/>
            <w:bottom w:w="0" w:type="dxa"/>
          </w:tblCellMar>
        </w:tblPrEx>
        <w:trPr>
          <w:cantSplit/>
          <w:trHeight w:val="525"/>
        </w:trPr>
        <w:tc>
          <w:tcPr>
            <w:tcW w:w="4536" w:type="dxa"/>
          </w:tcPr>
          <w:p w14:paraId="5C06728B" w14:textId="77777777" w:rsidR="00442B13" w:rsidRPr="00442B13" w:rsidRDefault="00442B13" w:rsidP="00442B13">
            <w:pPr>
              <w:spacing w:line="240" w:lineRule="exact"/>
              <w:rPr>
                <w:rFonts w:ascii="ＭＳ ゴシック" w:eastAsia="ＭＳ ゴシック" w:hAnsi="ＭＳ ゴシック" w:cs="Times New Roman" w:hint="eastAsia"/>
                <w:spacing w:val="-16"/>
                <w:sz w:val="20"/>
                <w:szCs w:val="20"/>
              </w:rPr>
            </w:pPr>
            <w:r w:rsidRPr="00442B13">
              <w:rPr>
                <w:rFonts w:ascii="ＭＳ ゴシック" w:eastAsia="ＭＳ ゴシック" w:hAnsi="ＭＳ ゴシック" w:cs="Times New Roman" w:hint="eastAsia"/>
                <w:spacing w:val="-16"/>
                <w:sz w:val="20"/>
                <w:szCs w:val="20"/>
              </w:rPr>
              <w:t>第５条　第１号　（個室付き浴場）</w:t>
            </w:r>
          </w:p>
        </w:tc>
        <w:tc>
          <w:tcPr>
            <w:tcW w:w="851" w:type="dxa"/>
            <w:vAlign w:val="center"/>
          </w:tcPr>
          <w:p w14:paraId="7E651C74"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普通</w:t>
            </w:r>
          </w:p>
          <w:p w14:paraId="080185CE"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４条</w:t>
            </w:r>
          </w:p>
        </w:tc>
        <w:tc>
          <w:tcPr>
            <w:tcW w:w="851" w:type="dxa"/>
            <w:vAlign w:val="center"/>
          </w:tcPr>
          <w:p w14:paraId="3D76E676"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個室</w:t>
            </w:r>
          </w:p>
          <w:p w14:paraId="1574004E"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５－１</w:t>
            </w:r>
          </w:p>
        </w:tc>
        <w:tc>
          <w:tcPr>
            <w:tcW w:w="851" w:type="dxa"/>
            <w:vAlign w:val="center"/>
          </w:tcPr>
          <w:p w14:paraId="1E3C7619"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サウナ</w:t>
            </w:r>
          </w:p>
          <w:p w14:paraId="108B54AF"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５－２</w:t>
            </w:r>
          </w:p>
        </w:tc>
        <w:tc>
          <w:tcPr>
            <w:tcW w:w="851" w:type="dxa"/>
            <w:vAlign w:val="center"/>
          </w:tcPr>
          <w:p w14:paraId="4C3C6882"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家族</w:t>
            </w:r>
          </w:p>
          <w:p w14:paraId="44822023"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５－３</w:t>
            </w:r>
          </w:p>
        </w:tc>
        <w:tc>
          <w:tcPr>
            <w:tcW w:w="851" w:type="dxa"/>
            <w:vAlign w:val="center"/>
          </w:tcPr>
          <w:p w14:paraId="4F17C18B"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休養</w:t>
            </w:r>
          </w:p>
          <w:p w14:paraId="5D68E1BD"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５－４</w:t>
            </w:r>
          </w:p>
        </w:tc>
        <w:tc>
          <w:tcPr>
            <w:tcW w:w="851" w:type="dxa"/>
            <w:vAlign w:val="center"/>
          </w:tcPr>
          <w:p w14:paraId="1BA8ED40"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その他</w:t>
            </w:r>
          </w:p>
          <w:p w14:paraId="3AA25EB5"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５－５</w:t>
            </w:r>
          </w:p>
        </w:tc>
      </w:tr>
      <w:tr w:rsidR="00442B13" w:rsidRPr="00442B13" w14:paraId="177F98D0" w14:textId="77777777" w:rsidTr="00B04B33">
        <w:tblPrEx>
          <w:tblCellMar>
            <w:top w:w="0" w:type="dxa"/>
            <w:bottom w:w="0" w:type="dxa"/>
          </w:tblCellMar>
        </w:tblPrEx>
        <w:trPr>
          <w:cantSplit/>
          <w:trHeight w:val="340"/>
        </w:trPr>
        <w:tc>
          <w:tcPr>
            <w:tcW w:w="4536" w:type="dxa"/>
          </w:tcPr>
          <w:p w14:paraId="704D753C"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ロ　個室の数　　　　　　５室以上</w:t>
            </w:r>
          </w:p>
        </w:tc>
        <w:tc>
          <w:tcPr>
            <w:tcW w:w="851" w:type="dxa"/>
            <w:vAlign w:val="center"/>
          </w:tcPr>
          <w:p w14:paraId="669780A6"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5D2F48D4"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A09D5C3"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665A977E"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3C72AE24"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68F6E1A"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600EBEDF" w14:textId="77777777" w:rsidTr="00B04B33">
        <w:tblPrEx>
          <w:tblCellMar>
            <w:top w:w="0" w:type="dxa"/>
            <w:bottom w:w="0" w:type="dxa"/>
          </w:tblCellMar>
        </w:tblPrEx>
        <w:trPr>
          <w:cantSplit/>
          <w:trHeight w:val="340"/>
        </w:trPr>
        <w:tc>
          <w:tcPr>
            <w:tcW w:w="4536" w:type="dxa"/>
          </w:tcPr>
          <w:p w14:paraId="15163457"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ハ　個室の面積　　９．９ｍ</w:t>
            </w:r>
            <w:r w:rsidRPr="00442B13">
              <w:rPr>
                <w:rFonts w:ascii="ＭＳ 明朝" w:eastAsia="ＭＳ 明朝" w:hAnsi="ＭＳ ゴシック" w:cs="Times New Roman" w:hint="eastAsia"/>
                <w:spacing w:val="-16"/>
                <w:sz w:val="20"/>
                <w:szCs w:val="20"/>
                <w:vertAlign w:val="superscript"/>
              </w:rPr>
              <w:t>２</w:t>
            </w:r>
            <w:r w:rsidRPr="00442B13">
              <w:rPr>
                <w:rFonts w:ascii="ＭＳ 明朝" w:eastAsia="ＭＳ 明朝" w:hAnsi="ＭＳ ゴシック" w:cs="Times New Roman" w:hint="eastAsia"/>
                <w:spacing w:val="-16"/>
                <w:sz w:val="20"/>
                <w:szCs w:val="20"/>
              </w:rPr>
              <w:t>以上</w:t>
            </w:r>
          </w:p>
        </w:tc>
        <w:tc>
          <w:tcPr>
            <w:tcW w:w="851" w:type="dxa"/>
            <w:vAlign w:val="center"/>
          </w:tcPr>
          <w:p w14:paraId="0FE299BE"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330C0FB"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067FE15"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308B1525"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62B6E8AD"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E09264B"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2E479A5F" w14:textId="77777777" w:rsidTr="00B04B33">
        <w:tblPrEx>
          <w:tblCellMar>
            <w:top w:w="0" w:type="dxa"/>
            <w:bottom w:w="0" w:type="dxa"/>
          </w:tblCellMar>
        </w:tblPrEx>
        <w:trPr>
          <w:cantSplit/>
          <w:trHeight w:val="240"/>
        </w:trPr>
        <w:tc>
          <w:tcPr>
            <w:tcW w:w="4536" w:type="dxa"/>
          </w:tcPr>
          <w:p w14:paraId="30BD509F"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ニ　出入口の扉の適当な位置に、内部を見通すことができる窓を設け、扉にはかぎをつけない。</w:t>
            </w:r>
          </w:p>
        </w:tc>
        <w:tc>
          <w:tcPr>
            <w:tcW w:w="851" w:type="dxa"/>
            <w:vAlign w:val="center"/>
          </w:tcPr>
          <w:p w14:paraId="69CAB4E8"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08B1D9F"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3FC2179"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4A9CE816"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08078A0"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5BA0436D"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1ABAECC1" w14:textId="77777777" w:rsidTr="00B04B33">
        <w:tblPrEx>
          <w:tblCellMar>
            <w:top w:w="0" w:type="dxa"/>
            <w:bottom w:w="0" w:type="dxa"/>
          </w:tblCellMar>
        </w:tblPrEx>
        <w:trPr>
          <w:cantSplit/>
          <w:trHeight w:val="345"/>
        </w:trPr>
        <w:tc>
          <w:tcPr>
            <w:tcW w:w="4536" w:type="dxa"/>
          </w:tcPr>
          <w:p w14:paraId="0BF9F16D"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ホ　従業者に、風紀を乱すおそれのある服装または、行為をさせないこと。</w:t>
            </w:r>
          </w:p>
        </w:tc>
        <w:tc>
          <w:tcPr>
            <w:tcW w:w="851" w:type="dxa"/>
            <w:vAlign w:val="center"/>
          </w:tcPr>
          <w:p w14:paraId="0EAF9DF2"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24AFB00"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18BD751"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3CCFE744"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EE7E5F6"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716DC211"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2EFFB763" w14:textId="77777777" w:rsidTr="00B04B33">
        <w:tblPrEx>
          <w:tblCellMar>
            <w:top w:w="0" w:type="dxa"/>
            <w:bottom w:w="0" w:type="dxa"/>
          </w:tblCellMar>
        </w:tblPrEx>
        <w:trPr>
          <w:cantSplit/>
          <w:trHeight w:val="124"/>
        </w:trPr>
        <w:tc>
          <w:tcPr>
            <w:tcW w:w="4536" w:type="dxa"/>
          </w:tcPr>
          <w:p w14:paraId="10197538"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ヘ　入浴者に、風紀を乱し、またはそのおそれのある行為をさせないこと。</w:t>
            </w:r>
          </w:p>
        </w:tc>
        <w:tc>
          <w:tcPr>
            <w:tcW w:w="851" w:type="dxa"/>
            <w:vAlign w:val="center"/>
          </w:tcPr>
          <w:p w14:paraId="3BB2954C"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4D16680A"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FA222E5"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3A218E2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45805E0"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FE63EB0"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1AC8CB23" w14:textId="77777777" w:rsidTr="00B04B33">
        <w:tblPrEx>
          <w:tblCellMar>
            <w:top w:w="0" w:type="dxa"/>
            <w:bottom w:w="0" w:type="dxa"/>
          </w:tblCellMar>
        </w:tblPrEx>
        <w:trPr>
          <w:cantSplit/>
          <w:trHeight w:val="340"/>
        </w:trPr>
        <w:tc>
          <w:tcPr>
            <w:tcW w:w="4536" w:type="dxa"/>
          </w:tcPr>
          <w:p w14:paraId="232B1574"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ト　個室には、同時に２人以上の入浴者を入室させない。</w:t>
            </w:r>
          </w:p>
        </w:tc>
        <w:tc>
          <w:tcPr>
            <w:tcW w:w="851" w:type="dxa"/>
            <w:vAlign w:val="center"/>
          </w:tcPr>
          <w:p w14:paraId="46E2B75E"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2A15BC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34AB7D7"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647B5EB7"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6BED7860"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02FF4A3"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596C2DDC" w14:textId="77777777" w:rsidTr="00B04B33">
        <w:tblPrEx>
          <w:tblCellMar>
            <w:top w:w="0" w:type="dxa"/>
            <w:bottom w:w="0" w:type="dxa"/>
          </w:tblCellMar>
        </w:tblPrEx>
        <w:trPr>
          <w:cantSplit/>
          <w:trHeight w:val="424"/>
        </w:trPr>
        <w:tc>
          <w:tcPr>
            <w:tcW w:w="4536" w:type="dxa"/>
            <w:tcBorders>
              <w:bottom w:val="single" w:sz="4" w:space="0" w:color="auto"/>
            </w:tcBorders>
          </w:tcPr>
          <w:p w14:paraId="2425C0DA" w14:textId="77777777" w:rsidR="00442B13" w:rsidRPr="00442B13" w:rsidRDefault="00442B13" w:rsidP="00442B13">
            <w:pPr>
              <w:spacing w:line="240" w:lineRule="exact"/>
              <w:rPr>
                <w:rFonts w:ascii="ＭＳ ゴシック" w:eastAsia="ＭＳ ゴシック" w:hAnsi="ＭＳ ゴシック" w:cs="Times New Roman" w:hint="eastAsia"/>
                <w:spacing w:val="-16"/>
                <w:sz w:val="20"/>
                <w:szCs w:val="20"/>
              </w:rPr>
            </w:pPr>
            <w:r w:rsidRPr="00442B13">
              <w:rPr>
                <w:rFonts w:ascii="ＭＳ ゴシック" w:eastAsia="ＭＳ ゴシック" w:hAnsi="ＭＳ ゴシック" w:cs="Times New Roman" w:hint="eastAsia"/>
                <w:spacing w:val="-16"/>
                <w:sz w:val="20"/>
                <w:szCs w:val="20"/>
              </w:rPr>
              <w:t>第５条　第２号（熱気室等いわゆるサウナ）</w:t>
            </w:r>
          </w:p>
        </w:tc>
        <w:tc>
          <w:tcPr>
            <w:tcW w:w="851" w:type="dxa"/>
            <w:tcBorders>
              <w:bottom w:val="single" w:sz="4" w:space="0" w:color="auto"/>
            </w:tcBorders>
            <w:vAlign w:val="center"/>
          </w:tcPr>
          <w:p w14:paraId="57643B71"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普通</w:t>
            </w:r>
          </w:p>
          <w:p w14:paraId="3B494C7F"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４条</w:t>
            </w:r>
          </w:p>
        </w:tc>
        <w:tc>
          <w:tcPr>
            <w:tcW w:w="851" w:type="dxa"/>
            <w:tcBorders>
              <w:bottom w:val="single" w:sz="4" w:space="0" w:color="auto"/>
            </w:tcBorders>
            <w:vAlign w:val="center"/>
          </w:tcPr>
          <w:p w14:paraId="060873F0"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個室</w:t>
            </w:r>
          </w:p>
          <w:p w14:paraId="0D5482D3"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５－１</w:t>
            </w:r>
          </w:p>
        </w:tc>
        <w:tc>
          <w:tcPr>
            <w:tcW w:w="851" w:type="dxa"/>
            <w:tcBorders>
              <w:bottom w:val="single" w:sz="4" w:space="0" w:color="auto"/>
            </w:tcBorders>
            <w:vAlign w:val="center"/>
          </w:tcPr>
          <w:p w14:paraId="7E2B9AD0"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サウナ</w:t>
            </w:r>
          </w:p>
          <w:p w14:paraId="69DF064F"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５－２</w:t>
            </w:r>
          </w:p>
        </w:tc>
        <w:tc>
          <w:tcPr>
            <w:tcW w:w="851" w:type="dxa"/>
            <w:tcBorders>
              <w:bottom w:val="single" w:sz="4" w:space="0" w:color="auto"/>
            </w:tcBorders>
            <w:vAlign w:val="center"/>
          </w:tcPr>
          <w:p w14:paraId="2C020281"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家族</w:t>
            </w:r>
          </w:p>
          <w:p w14:paraId="6426E7BA"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５－３</w:t>
            </w:r>
          </w:p>
        </w:tc>
        <w:tc>
          <w:tcPr>
            <w:tcW w:w="851" w:type="dxa"/>
            <w:tcBorders>
              <w:bottom w:val="single" w:sz="4" w:space="0" w:color="auto"/>
            </w:tcBorders>
            <w:vAlign w:val="center"/>
          </w:tcPr>
          <w:p w14:paraId="4394B4BE"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休養</w:t>
            </w:r>
          </w:p>
          <w:p w14:paraId="3AE6C5A0"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５－４</w:t>
            </w:r>
          </w:p>
        </w:tc>
        <w:tc>
          <w:tcPr>
            <w:tcW w:w="851" w:type="dxa"/>
            <w:tcBorders>
              <w:bottom w:val="single" w:sz="4" w:space="0" w:color="auto"/>
            </w:tcBorders>
            <w:vAlign w:val="center"/>
          </w:tcPr>
          <w:p w14:paraId="4238547B"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その他</w:t>
            </w:r>
          </w:p>
          <w:p w14:paraId="060DC5DC"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５－５</w:t>
            </w:r>
          </w:p>
        </w:tc>
      </w:tr>
      <w:tr w:rsidR="00442B13" w:rsidRPr="00442B13" w14:paraId="4AF12E50" w14:textId="77777777" w:rsidTr="00B04B33">
        <w:tblPrEx>
          <w:tblCellMar>
            <w:top w:w="0" w:type="dxa"/>
            <w:bottom w:w="0" w:type="dxa"/>
          </w:tblCellMar>
        </w:tblPrEx>
        <w:trPr>
          <w:cantSplit/>
          <w:trHeight w:val="340"/>
        </w:trPr>
        <w:tc>
          <w:tcPr>
            <w:tcW w:w="4536" w:type="dxa"/>
          </w:tcPr>
          <w:p w14:paraId="26283FD1"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ロ　適当な面積の洗い場を設けること。</w:t>
            </w:r>
          </w:p>
        </w:tc>
        <w:tc>
          <w:tcPr>
            <w:tcW w:w="851" w:type="dxa"/>
            <w:vAlign w:val="center"/>
          </w:tcPr>
          <w:p w14:paraId="7125082B"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34B75242"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77DB728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8C5D354"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849042D"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4431F0D7"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6B783E96" w14:textId="77777777" w:rsidTr="00B04B33">
        <w:tblPrEx>
          <w:tblCellMar>
            <w:top w:w="0" w:type="dxa"/>
            <w:bottom w:w="0" w:type="dxa"/>
          </w:tblCellMar>
        </w:tblPrEx>
        <w:trPr>
          <w:cantSplit/>
          <w:trHeight w:val="340"/>
        </w:trPr>
        <w:tc>
          <w:tcPr>
            <w:tcW w:w="4536" w:type="dxa"/>
          </w:tcPr>
          <w:p w14:paraId="218A9479"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ハ　脱衣室および休息室の面積　各１６．５ｍ</w:t>
            </w:r>
            <w:r w:rsidRPr="00442B13">
              <w:rPr>
                <w:rFonts w:ascii="ＭＳ 明朝" w:eastAsia="ＭＳ 明朝" w:hAnsi="ＭＳ ゴシック" w:cs="Times New Roman" w:hint="eastAsia"/>
                <w:spacing w:val="-16"/>
                <w:sz w:val="20"/>
                <w:szCs w:val="20"/>
                <w:vertAlign w:val="superscript"/>
              </w:rPr>
              <w:t>２</w:t>
            </w:r>
            <w:r w:rsidRPr="00442B13">
              <w:rPr>
                <w:rFonts w:ascii="ＭＳ 明朝" w:eastAsia="ＭＳ 明朝" w:hAnsi="ＭＳ ゴシック" w:cs="Times New Roman" w:hint="eastAsia"/>
                <w:spacing w:val="-16"/>
                <w:sz w:val="20"/>
                <w:szCs w:val="20"/>
              </w:rPr>
              <w:t>以上</w:t>
            </w:r>
          </w:p>
        </w:tc>
        <w:tc>
          <w:tcPr>
            <w:tcW w:w="851" w:type="dxa"/>
            <w:vAlign w:val="center"/>
          </w:tcPr>
          <w:p w14:paraId="5C6E9E87"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AC48034"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7F771896"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6F7408F"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674706A"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5C094A67"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471583C1" w14:textId="77777777" w:rsidTr="00B04B33">
        <w:tblPrEx>
          <w:tblCellMar>
            <w:top w:w="0" w:type="dxa"/>
            <w:bottom w:w="0" w:type="dxa"/>
          </w:tblCellMar>
        </w:tblPrEx>
        <w:trPr>
          <w:cantSplit/>
          <w:trHeight w:val="340"/>
        </w:trPr>
        <w:tc>
          <w:tcPr>
            <w:tcW w:w="4536" w:type="dxa"/>
          </w:tcPr>
          <w:p w14:paraId="7F05F347"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ニ　入浴者用便所を設けること。</w:t>
            </w:r>
          </w:p>
        </w:tc>
        <w:tc>
          <w:tcPr>
            <w:tcW w:w="851" w:type="dxa"/>
            <w:vAlign w:val="center"/>
          </w:tcPr>
          <w:p w14:paraId="2252F57D"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63A07847"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E331AA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99250DC"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6D34D9BE"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F92355A"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07C6B5AC" w14:textId="77777777" w:rsidTr="00B04B33">
        <w:tblPrEx>
          <w:tblCellMar>
            <w:top w:w="0" w:type="dxa"/>
            <w:bottom w:w="0" w:type="dxa"/>
          </w:tblCellMar>
        </w:tblPrEx>
        <w:trPr>
          <w:cantSplit/>
          <w:trHeight w:val="360"/>
        </w:trPr>
        <w:tc>
          <w:tcPr>
            <w:tcW w:w="4536" w:type="dxa"/>
          </w:tcPr>
          <w:p w14:paraId="1F6C5696"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ホ　（男女別の設備を設ける場合）</w:t>
            </w:r>
          </w:p>
          <w:p w14:paraId="1A42794F"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（１）第４条第２号ハ、ホ、ヘの基準</w:t>
            </w:r>
          </w:p>
          <w:p w14:paraId="033483C0"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（２）</w:t>
            </w:r>
            <w:r w:rsidRPr="00442B13">
              <w:rPr>
                <w:rFonts w:ascii="ＭＳ 明朝" w:eastAsia="ＭＳ 明朝" w:hAnsi="ＭＳ ゴシック" w:cs="Times New Roman"/>
                <w:spacing w:val="-16"/>
                <w:sz w:val="20"/>
                <w:szCs w:val="20"/>
              </w:rPr>
              <w:t>休息室は男女別</w:t>
            </w:r>
            <w:r w:rsidRPr="00442B13">
              <w:rPr>
                <w:rFonts w:ascii="ＭＳ 明朝" w:eastAsia="ＭＳ 明朝" w:hAnsi="ＭＳ ゴシック" w:cs="Times New Roman" w:hint="eastAsia"/>
                <w:spacing w:val="-16"/>
                <w:sz w:val="20"/>
                <w:szCs w:val="20"/>
              </w:rPr>
              <w:t>、</w:t>
            </w:r>
            <w:r w:rsidRPr="00442B13">
              <w:rPr>
                <w:rFonts w:ascii="ＭＳ 明朝" w:eastAsia="ＭＳ 明朝" w:hAnsi="ＭＳ ゴシック" w:cs="Times New Roman"/>
                <w:spacing w:val="-16"/>
                <w:sz w:val="20"/>
                <w:szCs w:val="20"/>
              </w:rPr>
              <w:t>境界は隔壁を設け、相互にかつ屋外から見通すこと</w:t>
            </w:r>
            <w:r w:rsidRPr="00442B13">
              <w:rPr>
                <w:rFonts w:ascii="ＭＳ 明朝" w:eastAsia="ＭＳ 明朝" w:hAnsi="ＭＳ ゴシック" w:cs="Times New Roman" w:hint="eastAsia"/>
                <w:spacing w:val="-16"/>
                <w:sz w:val="20"/>
                <w:szCs w:val="20"/>
              </w:rPr>
              <w:t>が</w:t>
            </w:r>
            <w:r w:rsidRPr="00442B13">
              <w:rPr>
                <w:rFonts w:ascii="ＭＳ 明朝" w:eastAsia="ＭＳ 明朝" w:hAnsi="ＭＳ ゴシック" w:cs="Times New Roman"/>
                <w:spacing w:val="-16"/>
                <w:sz w:val="20"/>
                <w:szCs w:val="20"/>
              </w:rPr>
              <w:t>できない構造</w:t>
            </w:r>
          </w:p>
          <w:p w14:paraId="10AF0B22"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（３）男女別に区分されたそれぞれの更衣室および休息室の面積は、ハに規定する数値の１／２以上</w:t>
            </w:r>
          </w:p>
        </w:tc>
        <w:tc>
          <w:tcPr>
            <w:tcW w:w="851" w:type="dxa"/>
            <w:vAlign w:val="center"/>
          </w:tcPr>
          <w:p w14:paraId="264ADB8A"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0D512DA"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941073E"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EBFAB64"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5A1EFB4F"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719BF9AF"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7B2CA8C5" w14:textId="77777777" w:rsidTr="00B04B33">
        <w:tblPrEx>
          <w:tblCellMar>
            <w:top w:w="0" w:type="dxa"/>
            <w:bottom w:w="0" w:type="dxa"/>
          </w:tblCellMar>
        </w:tblPrEx>
        <w:trPr>
          <w:cantSplit/>
          <w:trHeight w:val="525"/>
        </w:trPr>
        <w:tc>
          <w:tcPr>
            <w:tcW w:w="4536" w:type="dxa"/>
          </w:tcPr>
          <w:p w14:paraId="6D344E24"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ヘ　（浴槽を設ける場合）</w:t>
            </w:r>
          </w:p>
          <w:p w14:paraId="0AA69FEF"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（１）浴槽水適温保持。</w:t>
            </w:r>
          </w:p>
          <w:p w14:paraId="35525A2F" w14:textId="77777777" w:rsidR="00442B13" w:rsidRPr="00442B13" w:rsidRDefault="00442B13" w:rsidP="00442B13">
            <w:pPr>
              <w:spacing w:line="240" w:lineRule="exact"/>
              <w:rPr>
                <w:rFonts w:ascii="ＭＳ 明朝" w:eastAsia="ＭＳ 明朝" w:hAnsi="ＭＳ ゴシック" w:cs="Times New Roman" w:hint="eastAsia"/>
                <w:dstrike/>
                <w:spacing w:val="-16"/>
                <w:sz w:val="20"/>
                <w:szCs w:val="20"/>
              </w:rPr>
            </w:pPr>
            <w:r w:rsidRPr="00442B13">
              <w:rPr>
                <w:rFonts w:ascii="ＭＳ 明朝" w:eastAsia="ＭＳ 明朝" w:hAnsi="ＭＳ ゴシック" w:cs="Times New Roman" w:hint="eastAsia"/>
                <w:spacing w:val="-16"/>
                <w:sz w:val="20"/>
                <w:szCs w:val="20"/>
              </w:rPr>
              <w:t>（２）第４条第１号レからノの基準</w:t>
            </w:r>
          </w:p>
          <w:p w14:paraId="335A860E"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（３）</w:t>
            </w:r>
            <w:r w:rsidRPr="00442B13">
              <w:rPr>
                <w:rFonts w:ascii="ＭＳ 明朝" w:eastAsia="ＭＳ 明朝" w:hAnsi="ＭＳ ゴシック" w:cs="Times New Roman"/>
                <w:spacing w:val="-16"/>
                <w:sz w:val="20"/>
                <w:szCs w:val="20"/>
              </w:rPr>
              <w:t>洗い場で</w:t>
            </w:r>
            <w:r w:rsidRPr="00442B13">
              <w:rPr>
                <w:rFonts w:ascii="ＭＳ 明朝" w:eastAsia="ＭＳ 明朝" w:hAnsi="ＭＳ ゴシック" w:cs="Times New Roman" w:hint="eastAsia"/>
                <w:spacing w:val="-16"/>
                <w:sz w:val="20"/>
                <w:szCs w:val="20"/>
              </w:rPr>
              <w:t>の</w:t>
            </w:r>
            <w:r w:rsidRPr="00442B13">
              <w:rPr>
                <w:rFonts w:ascii="ＭＳ 明朝" w:eastAsia="ＭＳ 明朝" w:hAnsi="ＭＳ ゴシック" w:cs="Times New Roman"/>
                <w:spacing w:val="-16"/>
                <w:sz w:val="20"/>
                <w:szCs w:val="20"/>
              </w:rPr>
              <w:t>使用水</w:t>
            </w:r>
            <w:r w:rsidRPr="00442B13">
              <w:rPr>
                <w:rFonts w:ascii="ＭＳ 明朝" w:eastAsia="ＭＳ 明朝" w:hAnsi="ＭＳ ゴシック" w:cs="Times New Roman" w:hint="eastAsia"/>
                <w:spacing w:val="-16"/>
                <w:sz w:val="20"/>
                <w:szCs w:val="20"/>
              </w:rPr>
              <w:t>および</w:t>
            </w:r>
            <w:r w:rsidRPr="00442B13">
              <w:rPr>
                <w:rFonts w:ascii="ＭＳ 明朝" w:eastAsia="ＭＳ 明朝" w:hAnsi="ＭＳ ゴシック" w:cs="Times New Roman"/>
                <w:spacing w:val="-16"/>
                <w:sz w:val="20"/>
                <w:szCs w:val="20"/>
              </w:rPr>
              <w:t>浴槽からあふれた水が浴槽</w:t>
            </w:r>
            <w:r w:rsidRPr="00442B13">
              <w:rPr>
                <w:rFonts w:ascii="ＭＳ 明朝" w:eastAsia="ＭＳ 明朝" w:hAnsi="ＭＳ ゴシック" w:cs="Times New Roman" w:hint="eastAsia"/>
                <w:spacing w:val="-16"/>
                <w:sz w:val="20"/>
                <w:szCs w:val="20"/>
              </w:rPr>
              <w:t>内</w:t>
            </w:r>
            <w:r w:rsidRPr="00442B13">
              <w:rPr>
                <w:rFonts w:ascii="ＭＳ 明朝" w:eastAsia="ＭＳ 明朝" w:hAnsi="ＭＳ ゴシック" w:cs="Times New Roman"/>
                <w:spacing w:val="-16"/>
                <w:sz w:val="20"/>
                <w:szCs w:val="20"/>
              </w:rPr>
              <w:t>に流入しない</w:t>
            </w:r>
            <w:r w:rsidRPr="00442B13">
              <w:rPr>
                <w:rFonts w:ascii="ＭＳ 明朝" w:eastAsia="ＭＳ 明朝" w:hAnsi="ＭＳ ゴシック" w:cs="Times New Roman" w:hint="eastAsia"/>
                <w:spacing w:val="-16"/>
                <w:sz w:val="20"/>
                <w:szCs w:val="20"/>
              </w:rPr>
              <w:t>措置</w:t>
            </w:r>
            <w:r w:rsidRPr="00442B13">
              <w:rPr>
                <w:rFonts w:ascii="ＭＳ 明朝" w:eastAsia="ＭＳ 明朝" w:hAnsi="ＭＳ ゴシック" w:cs="Times New Roman"/>
                <w:spacing w:val="-16"/>
                <w:sz w:val="20"/>
                <w:szCs w:val="20"/>
              </w:rPr>
              <w:t>を講</w:t>
            </w:r>
            <w:r w:rsidRPr="00442B13">
              <w:rPr>
                <w:rFonts w:ascii="ＭＳ 明朝" w:eastAsia="ＭＳ 明朝" w:hAnsi="ＭＳ ゴシック" w:cs="Times New Roman" w:hint="eastAsia"/>
                <w:spacing w:val="-16"/>
                <w:sz w:val="20"/>
                <w:szCs w:val="20"/>
              </w:rPr>
              <w:t>じ</w:t>
            </w:r>
            <w:r w:rsidRPr="00442B13">
              <w:rPr>
                <w:rFonts w:ascii="ＭＳ 明朝" w:eastAsia="ＭＳ 明朝" w:hAnsi="ＭＳ ゴシック" w:cs="Times New Roman"/>
                <w:spacing w:val="-16"/>
                <w:sz w:val="20"/>
                <w:szCs w:val="20"/>
              </w:rPr>
              <w:t>ること。</w:t>
            </w:r>
          </w:p>
        </w:tc>
        <w:tc>
          <w:tcPr>
            <w:tcW w:w="851" w:type="dxa"/>
            <w:vAlign w:val="center"/>
          </w:tcPr>
          <w:p w14:paraId="32D59DC7"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4812BB33"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1A4808D"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EE45FB6"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4A38B5B0"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7C9F026A"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3594D53C" w14:textId="77777777" w:rsidTr="00B04B33">
        <w:tblPrEx>
          <w:tblCellMar>
            <w:top w:w="0" w:type="dxa"/>
            <w:bottom w:w="0" w:type="dxa"/>
          </w:tblCellMar>
        </w:tblPrEx>
        <w:trPr>
          <w:cantSplit/>
          <w:trHeight w:val="345"/>
        </w:trPr>
        <w:tc>
          <w:tcPr>
            <w:tcW w:w="4536" w:type="dxa"/>
          </w:tcPr>
          <w:p w14:paraId="7B538EF7" w14:textId="77777777" w:rsidR="00442B13" w:rsidRPr="00442B13" w:rsidRDefault="00442B13" w:rsidP="00442B13">
            <w:pPr>
              <w:spacing w:line="240" w:lineRule="exact"/>
              <w:rPr>
                <w:rFonts w:ascii="ＭＳ ゴシック" w:eastAsia="ＭＳ ゴシック" w:hAnsi="ＭＳ ゴシック" w:cs="Times New Roman" w:hint="eastAsia"/>
                <w:spacing w:val="-16"/>
                <w:sz w:val="20"/>
                <w:szCs w:val="20"/>
              </w:rPr>
            </w:pPr>
            <w:r w:rsidRPr="00442B13">
              <w:rPr>
                <w:rFonts w:ascii="Century" w:eastAsia="ＭＳ ゴシック" w:hAnsi="Century" w:cs="Times New Roman" w:hint="eastAsia"/>
                <w:spacing w:val="-16"/>
                <w:sz w:val="20"/>
                <w:szCs w:val="20"/>
              </w:rPr>
              <w:t>第５条第３号（家族風呂）　※普通公衆浴場に併設</w:t>
            </w:r>
          </w:p>
        </w:tc>
        <w:tc>
          <w:tcPr>
            <w:tcW w:w="851" w:type="dxa"/>
            <w:vAlign w:val="center"/>
          </w:tcPr>
          <w:p w14:paraId="4FA08E3E"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普通</w:t>
            </w:r>
          </w:p>
          <w:p w14:paraId="5D7DCBBF"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４条</w:t>
            </w:r>
          </w:p>
        </w:tc>
        <w:tc>
          <w:tcPr>
            <w:tcW w:w="851" w:type="dxa"/>
            <w:vAlign w:val="center"/>
          </w:tcPr>
          <w:p w14:paraId="3DFE3574"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個室</w:t>
            </w:r>
          </w:p>
          <w:p w14:paraId="5C557F87"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５－１</w:t>
            </w:r>
          </w:p>
        </w:tc>
        <w:tc>
          <w:tcPr>
            <w:tcW w:w="851" w:type="dxa"/>
            <w:vAlign w:val="center"/>
          </w:tcPr>
          <w:p w14:paraId="570A3675"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サウナ</w:t>
            </w:r>
          </w:p>
          <w:p w14:paraId="3DD80D3B"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５－２</w:t>
            </w:r>
          </w:p>
        </w:tc>
        <w:tc>
          <w:tcPr>
            <w:tcW w:w="851" w:type="dxa"/>
            <w:vAlign w:val="center"/>
          </w:tcPr>
          <w:p w14:paraId="24806B66"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家族</w:t>
            </w:r>
          </w:p>
          <w:p w14:paraId="6DA4EF29"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５－３</w:t>
            </w:r>
          </w:p>
        </w:tc>
        <w:tc>
          <w:tcPr>
            <w:tcW w:w="851" w:type="dxa"/>
            <w:vAlign w:val="center"/>
          </w:tcPr>
          <w:p w14:paraId="6B77E031"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休養</w:t>
            </w:r>
          </w:p>
          <w:p w14:paraId="70E0B202"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５－４</w:t>
            </w:r>
          </w:p>
        </w:tc>
        <w:tc>
          <w:tcPr>
            <w:tcW w:w="851" w:type="dxa"/>
            <w:vAlign w:val="center"/>
          </w:tcPr>
          <w:p w14:paraId="7719DA74"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その他</w:t>
            </w:r>
          </w:p>
          <w:p w14:paraId="35DE8B5A"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５－５</w:t>
            </w:r>
          </w:p>
        </w:tc>
      </w:tr>
      <w:tr w:rsidR="00442B13" w:rsidRPr="00442B13" w14:paraId="038AE42E" w14:textId="77777777" w:rsidTr="00B04B33">
        <w:tblPrEx>
          <w:tblCellMar>
            <w:top w:w="0" w:type="dxa"/>
            <w:bottom w:w="0" w:type="dxa"/>
          </w:tblCellMar>
        </w:tblPrEx>
        <w:trPr>
          <w:cantSplit/>
          <w:trHeight w:val="340"/>
        </w:trPr>
        <w:tc>
          <w:tcPr>
            <w:tcW w:w="4536" w:type="dxa"/>
          </w:tcPr>
          <w:p w14:paraId="29C53AF6"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ロ　浴室の数　　　　　　２室以上</w:t>
            </w:r>
          </w:p>
        </w:tc>
        <w:tc>
          <w:tcPr>
            <w:tcW w:w="851" w:type="dxa"/>
            <w:vAlign w:val="center"/>
          </w:tcPr>
          <w:p w14:paraId="0E73B2E2"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7A22E78"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73DD6511"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F7B353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4B53229"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365204B2"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386CADD3" w14:textId="77777777" w:rsidTr="00B04B33">
        <w:tblPrEx>
          <w:tblCellMar>
            <w:top w:w="0" w:type="dxa"/>
            <w:bottom w:w="0" w:type="dxa"/>
          </w:tblCellMar>
        </w:tblPrEx>
        <w:trPr>
          <w:cantSplit/>
          <w:trHeight w:val="340"/>
        </w:trPr>
        <w:tc>
          <w:tcPr>
            <w:tcW w:w="4536" w:type="dxa"/>
          </w:tcPr>
          <w:p w14:paraId="02605F14"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ハ　浴室の面積　　　３．３ｍ</w:t>
            </w:r>
            <w:r w:rsidRPr="00442B13">
              <w:rPr>
                <w:rFonts w:ascii="ＭＳ 明朝" w:eastAsia="ＭＳ 明朝" w:hAnsi="ＭＳ ゴシック" w:cs="Times New Roman" w:hint="eastAsia"/>
                <w:spacing w:val="-16"/>
                <w:sz w:val="20"/>
                <w:szCs w:val="20"/>
                <w:vertAlign w:val="superscript"/>
              </w:rPr>
              <w:t>２</w:t>
            </w:r>
            <w:r w:rsidRPr="00442B13">
              <w:rPr>
                <w:rFonts w:ascii="ＭＳ 明朝" w:eastAsia="ＭＳ 明朝" w:hAnsi="ＭＳ ゴシック" w:cs="Times New Roman" w:hint="eastAsia"/>
                <w:spacing w:val="-16"/>
                <w:sz w:val="20"/>
                <w:szCs w:val="20"/>
              </w:rPr>
              <w:t>以上</w:t>
            </w:r>
          </w:p>
        </w:tc>
        <w:tc>
          <w:tcPr>
            <w:tcW w:w="851" w:type="dxa"/>
            <w:vAlign w:val="center"/>
          </w:tcPr>
          <w:p w14:paraId="462C35BE"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9168BB3"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60FA1C0E"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7613309B"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593C9D3F"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5696C4E"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1C5EA26F" w14:textId="77777777" w:rsidTr="00B04B33">
        <w:tblPrEx>
          <w:tblCellMar>
            <w:top w:w="0" w:type="dxa"/>
            <w:bottom w:w="0" w:type="dxa"/>
          </w:tblCellMar>
        </w:tblPrEx>
        <w:trPr>
          <w:cantSplit/>
          <w:trHeight w:val="340"/>
        </w:trPr>
        <w:tc>
          <w:tcPr>
            <w:tcW w:w="4536" w:type="dxa"/>
          </w:tcPr>
          <w:p w14:paraId="3C55480D"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ニ　適当な面積の脱衣室の設置</w:t>
            </w:r>
          </w:p>
        </w:tc>
        <w:tc>
          <w:tcPr>
            <w:tcW w:w="851" w:type="dxa"/>
            <w:vAlign w:val="center"/>
          </w:tcPr>
          <w:p w14:paraId="2EB9F0BE"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E557095"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ECCC984"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315B8813"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F800072"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C9DCA18"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54F9939C" w14:textId="77777777" w:rsidTr="00B04B33">
        <w:tblPrEx>
          <w:tblCellMar>
            <w:top w:w="0" w:type="dxa"/>
            <w:bottom w:w="0" w:type="dxa"/>
          </w:tblCellMar>
        </w:tblPrEx>
        <w:trPr>
          <w:cantSplit/>
          <w:trHeight w:val="340"/>
        </w:trPr>
        <w:tc>
          <w:tcPr>
            <w:tcW w:w="4536" w:type="dxa"/>
          </w:tcPr>
          <w:p w14:paraId="758A3A23"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ホ　入浴者用便所の設置</w:t>
            </w:r>
          </w:p>
        </w:tc>
        <w:tc>
          <w:tcPr>
            <w:tcW w:w="851" w:type="dxa"/>
            <w:vAlign w:val="center"/>
          </w:tcPr>
          <w:p w14:paraId="52E54B4C"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418682BE"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60528E96"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5A34E8FB"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ADAD2E1"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77D8D894"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5BC5D7C0" w14:textId="77777777" w:rsidTr="00B04B33">
        <w:tblPrEx>
          <w:tblCellMar>
            <w:top w:w="0" w:type="dxa"/>
            <w:bottom w:w="0" w:type="dxa"/>
          </w:tblCellMar>
        </w:tblPrEx>
        <w:trPr>
          <w:cantSplit/>
          <w:trHeight w:val="525"/>
        </w:trPr>
        <w:tc>
          <w:tcPr>
            <w:tcW w:w="4536" w:type="dxa"/>
          </w:tcPr>
          <w:p w14:paraId="05A0AC9B"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lastRenderedPageBreak/>
              <w:t>ヘ　洗い場での使用水、浴槽からあふれた水が浴槽内に流入しない措置を講じること。</w:t>
            </w:r>
          </w:p>
        </w:tc>
        <w:tc>
          <w:tcPr>
            <w:tcW w:w="851" w:type="dxa"/>
            <w:vAlign w:val="center"/>
          </w:tcPr>
          <w:p w14:paraId="000A5D20"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8A34B8D"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B96192C"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68506FE5"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0E185E5"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6DA9D00"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13A3FA02" w14:textId="77777777" w:rsidTr="00B04B33">
        <w:tblPrEx>
          <w:tblCellMar>
            <w:top w:w="0" w:type="dxa"/>
            <w:bottom w:w="0" w:type="dxa"/>
          </w:tblCellMar>
        </w:tblPrEx>
        <w:trPr>
          <w:cantSplit/>
          <w:trHeight w:val="525"/>
        </w:trPr>
        <w:tc>
          <w:tcPr>
            <w:tcW w:w="4536" w:type="dxa"/>
          </w:tcPr>
          <w:p w14:paraId="4FF2B6EB" w14:textId="77777777" w:rsidR="00442B13" w:rsidRPr="00442B13" w:rsidRDefault="00442B13" w:rsidP="00442B13">
            <w:pPr>
              <w:spacing w:line="240" w:lineRule="exact"/>
              <w:rPr>
                <w:rFonts w:ascii="ＭＳ ゴシック" w:eastAsia="ＭＳ ゴシック" w:hAnsi="ＭＳ ゴシック" w:cs="ＭＳ 明朝" w:hint="eastAsia"/>
                <w:bCs/>
                <w:spacing w:val="-16"/>
                <w:sz w:val="20"/>
                <w:szCs w:val="20"/>
              </w:rPr>
            </w:pPr>
            <w:r w:rsidRPr="00442B13">
              <w:rPr>
                <w:rFonts w:ascii="ＭＳ ゴシック" w:eastAsia="ＭＳ ゴシック" w:hAnsi="ＭＳ ゴシック" w:cs="ＭＳ 明朝" w:hint="eastAsia"/>
                <w:bCs/>
                <w:spacing w:val="-16"/>
                <w:sz w:val="20"/>
                <w:szCs w:val="20"/>
              </w:rPr>
              <w:t>第５条　第４号（保養休養のための施設）</w:t>
            </w:r>
          </w:p>
          <w:p w14:paraId="2D602ADE" w14:textId="77777777" w:rsidR="00442B13" w:rsidRPr="00442B13" w:rsidRDefault="00442B13" w:rsidP="00442B13">
            <w:pPr>
              <w:spacing w:line="240" w:lineRule="exact"/>
              <w:rPr>
                <w:rFonts w:ascii="ＭＳ ゴシック" w:eastAsia="ＭＳ ゴシック" w:hAnsi="ＭＳ ゴシック" w:cs="ＭＳ 明朝" w:hint="eastAsia"/>
                <w:bCs/>
                <w:spacing w:val="-16"/>
                <w:sz w:val="20"/>
                <w:szCs w:val="20"/>
              </w:rPr>
            </w:pPr>
            <w:r w:rsidRPr="00442B13">
              <w:rPr>
                <w:rFonts w:ascii="ＭＳ ゴシック" w:eastAsia="ＭＳ ゴシック" w:hAnsi="ＭＳ ゴシック" w:cs="ＭＳ 明朝" w:hint="eastAsia"/>
                <w:bCs/>
                <w:spacing w:val="-16"/>
                <w:sz w:val="20"/>
                <w:szCs w:val="20"/>
              </w:rPr>
              <w:t xml:space="preserve">　※いわゆるヘルスセンター</w:t>
            </w:r>
          </w:p>
        </w:tc>
        <w:tc>
          <w:tcPr>
            <w:tcW w:w="851" w:type="dxa"/>
            <w:vAlign w:val="center"/>
          </w:tcPr>
          <w:p w14:paraId="5D5943CA"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普通</w:t>
            </w:r>
          </w:p>
          <w:p w14:paraId="448A7E9D"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４条</w:t>
            </w:r>
          </w:p>
        </w:tc>
        <w:tc>
          <w:tcPr>
            <w:tcW w:w="851" w:type="dxa"/>
            <w:vAlign w:val="center"/>
          </w:tcPr>
          <w:p w14:paraId="10282BE6"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個室</w:t>
            </w:r>
          </w:p>
          <w:p w14:paraId="7028C861"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５－１</w:t>
            </w:r>
          </w:p>
        </w:tc>
        <w:tc>
          <w:tcPr>
            <w:tcW w:w="851" w:type="dxa"/>
            <w:vAlign w:val="center"/>
          </w:tcPr>
          <w:p w14:paraId="679C296C"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サウナ</w:t>
            </w:r>
          </w:p>
          <w:p w14:paraId="6CEDFB8F"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５－２</w:t>
            </w:r>
          </w:p>
        </w:tc>
        <w:tc>
          <w:tcPr>
            <w:tcW w:w="851" w:type="dxa"/>
            <w:vAlign w:val="center"/>
          </w:tcPr>
          <w:p w14:paraId="00D8894D"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家族</w:t>
            </w:r>
          </w:p>
          <w:p w14:paraId="0E17F544"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５－３</w:t>
            </w:r>
          </w:p>
        </w:tc>
        <w:tc>
          <w:tcPr>
            <w:tcW w:w="851" w:type="dxa"/>
            <w:vAlign w:val="center"/>
          </w:tcPr>
          <w:p w14:paraId="4828DE36"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休養</w:t>
            </w:r>
          </w:p>
          <w:p w14:paraId="62E19EE9"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５－４</w:t>
            </w:r>
          </w:p>
        </w:tc>
        <w:tc>
          <w:tcPr>
            <w:tcW w:w="851" w:type="dxa"/>
            <w:vAlign w:val="center"/>
          </w:tcPr>
          <w:p w14:paraId="049A3859"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その他</w:t>
            </w:r>
          </w:p>
          <w:p w14:paraId="2B7070CC"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５－５</w:t>
            </w:r>
          </w:p>
        </w:tc>
      </w:tr>
      <w:tr w:rsidR="00442B13" w:rsidRPr="00442B13" w14:paraId="47EDBDD5" w14:textId="77777777" w:rsidTr="00B04B33">
        <w:tblPrEx>
          <w:tblCellMar>
            <w:top w:w="0" w:type="dxa"/>
            <w:bottom w:w="0" w:type="dxa"/>
          </w:tblCellMar>
        </w:tblPrEx>
        <w:trPr>
          <w:cantSplit/>
          <w:trHeight w:val="454"/>
        </w:trPr>
        <w:tc>
          <w:tcPr>
            <w:tcW w:w="4536" w:type="dxa"/>
          </w:tcPr>
          <w:p w14:paraId="14BAE589"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ロ　脱衣室は男女別　面積　各１６．５ｍ</w:t>
            </w:r>
            <w:r w:rsidRPr="00442B13">
              <w:rPr>
                <w:rFonts w:ascii="ＭＳ 明朝" w:eastAsia="ＭＳ 明朝" w:hAnsi="ＭＳ ゴシック" w:cs="Times New Roman" w:hint="eastAsia"/>
                <w:spacing w:val="-16"/>
                <w:sz w:val="20"/>
                <w:szCs w:val="20"/>
                <w:vertAlign w:val="superscript"/>
              </w:rPr>
              <w:t>２</w:t>
            </w:r>
            <w:r w:rsidRPr="00442B13">
              <w:rPr>
                <w:rFonts w:ascii="ＭＳ 明朝" w:eastAsia="ＭＳ 明朝" w:hAnsi="ＭＳ ゴシック" w:cs="Times New Roman" w:hint="eastAsia"/>
                <w:spacing w:val="-16"/>
                <w:sz w:val="20"/>
                <w:szCs w:val="20"/>
              </w:rPr>
              <w:t>以上</w:t>
            </w:r>
          </w:p>
        </w:tc>
        <w:tc>
          <w:tcPr>
            <w:tcW w:w="851" w:type="dxa"/>
            <w:vAlign w:val="center"/>
          </w:tcPr>
          <w:p w14:paraId="61048532"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576B37F"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35D0CAEE"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605E45B"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4B162D0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CC9772D"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7111413A" w14:textId="77777777" w:rsidTr="00B04B33">
        <w:tblPrEx>
          <w:tblCellMar>
            <w:top w:w="0" w:type="dxa"/>
            <w:bottom w:w="0" w:type="dxa"/>
          </w:tblCellMar>
        </w:tblPrEx>
        <w:trPr>
          <w:cantSplit/>
          <w:trHeight w:val="454"/>
        </w:trPr>
        <w:tc>
          <w:tcPr>
            <w:tcW w:w="4536" w:type="dxa"/>
          </w:tcPr>
          <w:p w14:paraId="06986EF9"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ハ　浴場内の休息室の面積　３３ｍ</w:t>
            </w:r>
            <w:r w:rsidRPr="00442B13">
              <w:rPr>
                <w:rFonts w:ascii="ＭＳ 明朝" w:eastAsia="ＭＳ 明朝" w:hAnsi="ＭＳ ゴシック" w:cs="Times New Roman" w:hint="eastAsia"/>
                <w:spacing w:val="-16"/>
                <w:sz w:val="20"/>
                <w:szCs w:val="20"/>
                <w:vertAlign w:val="superscript"/>
              </w:rPr>
              <w:t>２</w:t>
            </w:r>
            <w:r w:rsidRPr="00442B13">
              <w:rPr>
                <w:rFonts w:ascii="ＭＳ 明朝" w:eastAsia="ＭＳ 明朝" w:hAnsi="ＭＳ ゴシック" w:cs="Times New Roman" w:hint="eastAsia"/>
                <w:spacing w:val="-16"/>
                <w:sz w:val="20"/>
                <w:szCs w:val="20"/>
              </w:rPr>
              <w:t>以上</w:t>
            </w:r>
          </w:p>
        </w:tc>
        <w:tc>
          <w:tcPr>
            <w:tcW w:w="851" w:type="dxa"/>
            <w:vAlign w:val="center"/>
          </w:tcPr>
          <w:p w14:paraId="20E5EAB9"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F6A91C0"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66644B9"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3C673C1B"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5F79BBE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5C2ACD42"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2874578C" w14:textId="77777777" w:rsidTr="00B04B33">
        <w:tblPrEx>
          <w:tblCellMar>
            <w:top w:w="0" w:type="dxa"/>
            <w:bottom w:w="0" w:type="dxa"/>
          </w:tblCellMar>
        </w:tblPrEx>
        <w:trPr>
          <w:cantSplit/>
          <w:trHeight w:val="360"/>
        </w:trPr>
        <w:tc>
          <w:tcPr>
            <w:tcW w:w="4536" w:type="dxa"/>
          </w:tcPr>
          <w:p w14:paraId="3E004F9F" w14:textId="77777777" w:rsidR="00442B13" w:rsidRPr="00442B13" w:rsidRDefault="00442B13" w:rsidP="00442B13">
            <w:pPr>
              <w:spacing w:line="240" w:lineRule="exact"/>
              <w:rPr>
                <w:rFonts w:ascii="ＭＳ ゴシック" w:eastAsia="ＭＳ ゴシック" w:hAnsi="ＭＳ ゴシック" w:cs="Times New Roman" w:hint="eastAsia"/>
                <w:spacing w:val="-16"/>
                <w:sz w:val="20"/>
                <w:szCs w:val="20"/>
              </w:rPr>
            </w:pPr>
            <w:r w:rsidRPr="00442B13">
              <w:rPr>
                <w:rFonts w:ascii="ＭＳ ゴシック" w:eastAsia="ＭＳ ゴシック" w:hAnsi="ＭＳ ゴシック" w:cs="Times New Roman" w:hint="eastAsia"/>
                <w:spacing w:val="-16"/>
                <w:sz w:val="20"/>
                <w:szCs w:val="20"/>
              </w:rPr>
              <w:t>第５条　第５号（その他）</w:t>
            </w:r>
          </w:p>
        </w:tc>
        <w:tc>
          <w:tcPr>
            <w:tcW w:w="851" w:type="dxa"/>
            <w:vAlign w:val="center"/>
          </w:tcPr>
          <w:p w14:paraId="2CFB62DA"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普通</w:t>
            </w:r>
          </w:p>
          <w:p w14:paraId="430C01BD"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４条</w:t>
            </w:r>
          </w:p>
        </w:tc>
        <w:tc>
          <w:tcPr>
            <w:tcW w:w="851" w:type="dxa"/>
            <w:vAlign w:val="center"/>
          </w:tcPr>
          <w:p w14:paraId="3EAB8082"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個室</w:t>
            </w:r>
          </w:p>
          <w:p w14:paraId="546DD4B1"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５－１</w:t>
            </w:r>
          </w:p>
        </w:tc>
        <w:tc>
          <w:tcPr>
            <w:tcW w:w="851" w:type="dxa"/>
            <w:vAlign w:val="center"/>
          </w:tcPr>
          <w:p w14:paraId="14855F7F"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サウナ</w:t>
            </w:r>
          </w:p>
          <w:p w14:paraId="5BAD52C4"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５－２</w:t>
            </w:r>
          </w:p>
        </w:tc>
        <w:tc>
          <w:tcPr>
            <w:tcW w:w="851" w:type="dxa"/>
            <w:vAlign w:val="center"/>
          </w:tcPr>
          <w:p w14:paraId="234D1BEC"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家族</w:t>
            </w:r>
          </w:p>
          <w:p w14:paraId="6034E3BB"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５－３</w:t>
            </w:r>
          </w:p>
        </w:tc>
        <w:tc>
          <w:tcPr>
            <w:tcW w:w="851" w:type="dxa"/>
            <w:vAlign w:val="center"/>
          </w:tcPr>
          <w:p w14:paraId="68116335"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休養</w:t>
            </w:r>
          </w:p>
          <w:p w14:paraId="7E17E621"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５－４</w:t>
            </w:r>
          </w:p>
        </w:tc>
        <w:tc>
          <w:tcPr>
            <w:tcW w:w="851" w:type="dxa"/>
            <w:vAlign w:val="center"/>
          </w:tcPr>
          <w:p w14:paraId="75E4862F"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その他</w:t>
            </w:r>
          </w:p>
          <w:p w14:paraId="5AFC9F33"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５－５</w:t>
            </w:r>
          </w:p>
        </w:tc>
      </w:tr>
      <w:tr w:rsidR="00442B13" w:rsidRPr="00442B13" w14:paraId="3D66E4B3" w14:textId="77777777" w:rsidTr="00B04B33">
        <w:tblPrEx>
          <w:tblCellMar>
            <w:top w:w="0" w:type="dxa"/>
            <w:bottom w:w="0" w:type="dxa"/>
          </w:tblCellMar>
        </w:tblPrEx>
        <w:trPr>
          <w:cantSplit/>
          <w:trHeight w:val="525"/>
        </w:trPr>
        <w:tc>
          <w:tcPr>
            <w:tcW w:w="4536" w:type="dxa"/>
          </w:tcPr>
          <w:p w14:paraId="124F5E8B"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ロ　適当な面積の脱衣室、洗い場および浴槽を男女別に設置</w:t>
            </w:r>
          </w:p>
        </w:tc>
        <w:tc>
          <w:tcPr>
            <w:tcW w:w="851" w:type="dxa"/>
            <w:vAlign w:val="center"/>
          </w:tcPr>
          <w:p w14:paraId="09EAB552"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C3AAE75"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424383AA"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331EDD56"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421DF825"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12C57D5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1075C767" w14:textId="77777777" w:rsidTr="00B04B33">
        <w:tblPrEx>
          <w:tblCellMar>
            <w:top w:w="0" w:type="dxa"/>
            <w:bottom w:w="0" w:type="dxa"/>
          </w:tblCellMar>
        </w:tblPrEx>
        <w:trPr>
          <w:cantSplit/>
          <w:trHeight w:val="454"/>
        </w:trPr>
        <w:tc>
          <w:tcPr>
            <w:tcW w:w="4536" w:type="dxa"/>
          </w:tcPr>
          <w:p w14:paraId="2F607C4C"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ハ　入浴者用便所を設けること。</w:t>
            </w:r>
          </w:p>
        </w:tc>
        <w:tc>
          <w:tcPr>
            <w:tcW w:w="851" w:type="dxa"/>
            <w:vAlign w:val="center"/>
          </w:tcPr>
          <w:p w14:paraId="238D3E36"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7C9865D8"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7D881390"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68638481"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4CDF392E"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AA17E44"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76675F3E" w14:textId="77777777" w:rsidTr="00B04B33">
        <w:tblPrEx>
          <w:tblCellMar>
            <w:top w:w="0" w:type="dxa"/>
            <w:bottom w:w="0" w:type="dxa"/>
          </w:tblCellMar>
        </w:tblPrEx>
        <w:trPr>
          <w:cantSplit/>
          <w:trHeight w:val="70"/>
        </w:trPr>
        <w:tc>
          <w:tcPr>
            <w:tcW w:w="4536" w:type="dxa"/>
          </w:tcPr>
          <w:p w14:paraId="116F85F3"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ニ　洗い場での使用水、浴槽からあふれた水が浴槽内に流入しない措置を講じること。</w:t>
            </w:r>
          </w:p>
        </w:tc>
        <w:tc>
          <w:tcPr>
            <w:tcW w:w="851" w:type="dxa"/>
            <w:vAlign w:val="center"/>
          </w:tcPr>
          <w:p w14:paraId="7E727259"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799AD95"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DA4DA50"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2857F6D8"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51A596C2"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5895659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20C579FA" w14:textId="77777777" w:rsidTr="00B04B33">
        <w:tblPrEx>
          <w:tblCellMar>
            <w:top w:w="0" w:type="dxa"/>
            <w:bottom w:w="0" w:type="dxa"/>
          </w:tblCellMar>
        </w:tblPrEx>
        <w:trPr>
          <w:cantSplit/>
          <w:trHeight w:val="525"/>
        </w:trPr>
        <w:tc>
          <w:tcPr>
            <w:tcW w:w="4536" w:type="dxa"/>
          </w:tcPr>
          <w:p w14:paraId="76BDC45B" w14:textId="77777777" w:rsidR="00442B13" w:rsidRPr="00442B13" w:rsidRDefault="00442B13" w:rsidP="00442B13">
            <w:pPr>
              <w:spacing w:line="240" w:lineRule="exact"/>
              <w:rPr>
                <w:rFonts w:ascii="ＭＳ ゴシック" w:eastAsia="ＭＳ ゴシック" w:hAnsi="ＭＳ ゴシック" w:cs="Times New Roman" w:hint="eastAsia"/>
                <w:spacing w:val="-16"/>
                <w:sz w:val="20"/>
                <w:szCs w:val="20"/>
              </w:rPr>
            </w:pPr>
            <w:r w:rsidRPr="00442B13">
              <w:rPr>
                <w:rFonts w:ascii="ＭＳ ゴシック" w:eastAsia="ＭＳ ゴシック" w:hAnsi="ＭＳ ゴシック" w:cs="Times New Roman" w:hint="eastAsia"/>
                <w:spacing w:val="-16"/>
                <w:sz w:val="20"/>
                <w:szCs w:val="20"/>
              </w:rPr>
              <w:t>基準条例施行規則　第２条</w:t>
            </w:r>
          </w:p>
        </w:tc>
        <w:tc>
          <w:tcPr>
            <w:tcW w:w="851" w:type="dxa"/>
            <w:vAlign w:val="center"/>
          </w:tcPr>
          <w:p w14:paraId="6922DA8E"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普通</w:t>
            </w:r>
          </w:p>
          <w:p w14:paraId="79277165"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４条</w:t>
            </w:r>
          </w:p>
        </w:tc>
        <w:tc>
          <w:tcPr>
            <w:tcW w:w="851" w:type="dxa"/>
            <w:vAlign w:val="center"/>
          </w:tcPr>
          <w:p w14:paraId="79361A89"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個室</w:t>
            </w:r>
          </w:p>
          <w:p w14:paraId="2BA4FADF"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５－１</w:t>
            </w:r>
          </w:p>
        </w:tc>
        <w:tc>
          <w:tcPr>
            <w:tcW w:w="851" w:type="dxa"/>
            <w:vAlign w:val="center"/>
          </w:tcPr>
          <w:p w14:paraId="733915A6"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サウナ</w:t>
            </w:r>
          </w:p>
          <w:p w14:paraId="70007CEF"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５－２</w:t>
            </w:r>
          </w:p>
        </w:tc>
        <w:tc>
          <w:tcPr>
            <w:tcW w:w="851" w:type="dxa"/>
            <w:vAlign w:val="center"/>
          </w:tcPr>
          <w:p w14:paraId="5DC5D1F0"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家族</w:t>
            </w:r>
          </w:p>
          <w:p w14:paraId="0913BA6F"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５－３</w:t>
            </w:r>
          </w:p>
        </w:tc>
        <w:tc>
          <w:tcPr>
            <w:tcW w:w="851" w:type="dxa"/>
            <w:vAlign w:val="center"/>
          </w:tcPr>
          <w:p w14:paraId="54E3EA6C"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休養</w:t>
            </w:r>
          </w:p>
          <w:p w14:paraId="46A5109E"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５－４</w:t>
            </w:r>
          </w:p>
        </w:tc>
        <w:tc>
          <w:tcPr>
            <w:tcW w:w="851" w:type="dxa"/>
            <w:vAlign w:val="center"/>
          </w:tcPr>
          <w:p w14:paraId="457B6001"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その他</w:t>
            </w:r>
          </w:p>
          <w:p w14:paraId="291EE1B4" w14:textId="77777777" w:rsidR="00442B13" w:rsidRPr="00442B13" w:rsidRDefault="00442B13" w:rsidP="00442B13">
            <w:pPr>
              <w:spacing w:line="240" w:lineRule="exact"/>
              <w:jc w:val="center"/>
              <w:rPr>
                <w:rFonts w:ascii="Century" w:eastAsia="ＭＳ ゴシック" w:hAnsi="Century" w:cs="Times New Roman" w:hint="eastAsia"/>
                <w:sz w:val="20"/>
                <w:szCs w:val="20"/>
              </w:rPr>
            </w:pPr>
            <w:r w:rsidRPr="00442B13">
              <w:rPr>
                <w:rFonts w:ascii="Century" w:eastAsia="ＭＳ ゴシック" w:hAnsi="Century" w:cs="Times New Roman" w:hint="eastAsia"/>
                <w:sz w:val="20"/>
                <w:szCs w:val="20"/>
              </w:rPr>
              <w:t>５－５</w:t>
            </w:r>
          </w:p>
        </w:tc>
      </w:tr>
      <w:tr w:rsidR="00442B13" w:rsidRPr="00442B13" w14:paraId="41B8A793" w14:textId="77777777" w:rsidTr="00B04B33">
        <w:tblPrEx>
          <w:tblCellMar>
            <w:top w:w="0" w:type="dxa"/>
            <w:bottom w:w="0" w:type="dxa"/>
          </w:tblCellMar>
        </w:tblPrEx>
        <w:trPr>
          <w:cantSplit/>
          <w:trHeight w:val="454"/>
        </w:trPr>
        <w:tc>
          <w:tcPr>
            <w:tcW w:w="4536" w:type="dxa"/>
          </w:tcPr>
          <w:p w14:paraId="52E53F84"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１　浴槽水は、常に満水の状態を保つこと。</w:t>
            </w:r>
          </w:p>
        </w:tc>
        <w:tc>
          <w:tcPr>
            <w:tcW w:w="851" w:type="dxa"/>
            <w:vAlign w:val="center"/>
          </w:tcPr>
          <w:p w14:paraId="3FC280A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3CF1888"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5AECEF46"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EA4306A"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BE22023"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CF79915"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00C5A444" w14:textId="77777777" w:rsidTr="00B04B33">
        <w:tblPrEx>
          <w:tblCellMar>
            <w:top w:w="0" w:type="dxa"/>
            <w:bottom w:w="0" w:type="dxa"/>
          </w:tblCellMar>
        </w:tblPrEx>
        <w:trPr>
          <w:cantSplit/>
          <w:trHeight w:val="360"/>
        </w:trPr>
        <w:tc>
          <w:tcPr>
            <w:tcW w:w="4536" w:type="dxa"/>
          </w:tcPr>
          <w:p w14:paraId="6401906F" w14:textId="77777777" w:rsidR="00442B13" w:rsidRPr="00442B13" w:rsidRDefault="00442B13" w:rsidP="00442B13">
            <w:pPr>
              <w:spacing w:line="240" w:lineRule="exact"/>
              <w:rPr>
                <w:rFonts w:ascii="ＭＳ 明朝" w:eastAsia="ＭＳ 明朝" w:hAnsi="ＭＳ ゴシック" w:cs="Times New Roman" w:hint="eastAsia"/>
                <w:spacing w:val="-16"/>
                <w:sz w:val="20"/>
                <w:szCs w:val="20"/>
              </w:rPr>
            </w:pPr>
            <w:r w:rsidRPr="00442B13">
              <w:rPr>
                <w:rFonts w:ascii="ＭＳ 明朝" w:eastAsia="ＭＳ 明朝" w:hAnsi="ＭＳ ゴシック" w:cs="Times New Roman" w:hint="eastAsia"/>
                <w:spacing w:val="-16"/>
                <w:sz w:val="20"/>
                <w:szCs w:val="20"/>
              </w:rPr>
              <w:t>２　脱衣室および浴室にくず入れおよび、使用済みかみそり入れの設置</w:t>
            </w:r>
          </w:p>
        </w:tc>
        <w:tc>
          <w:tcPr>
            <w:tcW w:w="851" w:type="dxa"/>
            <w:vAlign w:val="center"/>
          </w:tcPr>
          <w:p w14:paraId="2B0EF0F4"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73E996D"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790F42B"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EF3DBFA"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C4AF52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2AC22F3"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550A1D66" w14:textId="77777777" w:rsidTr="00B04B33">
        <w:tblPrEx>
          <w:tblCellMar>
            <w:top w:w="0" w:type="dxa"/>
            <w:bottom w:w="0" w:type="dxa"/>
          </w:tblCellMar>
        </w:tblPrEx>
        <w:trPr>
          <w:cantSplit/>
          <w:trHeight w:val="525"/>
        </w:trPr>
        <w:tc>
          <w:tcPr>
            <w:tcW w:w="4536" w:type="dxa"/>
          </w:tcPr>
          <w:p w14:paraId="393B6BF7"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３　タオル、くし、ヘアブラシその他入浴者の身体に直接使用される物の貸与不可（一人が使用するごとに消毒する場合除く）</w:t>
            </w:r>
          </w:p>
        </w:tc>
        <w:tc>
          <w:tcPr>
            <w:tcW w:w="851" w:type="dxa"/>
            <w:vAlign w:val="center"/>
          </w:tcPr>
          <w:p w14:paraId="37A9C37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6BC7E4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8453FAA"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3A81660"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26F54DD"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4178305"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2E38BBF7" w14:textId="77777777" w:rsidTr="00B04B33">
        <w:tblPrEx>
          <w:tblCellMar>
            <w:top w:w="0" w:type="dxa"/>
            <w:bottom w:w="0" w:type="dxa"/>
          </w:tblCellMar>
        </w:tblPrEx>
        <w:trPr>
          <w:cantSplit/>
          <w:trHeight w:val="454"/>
        </w:trPr>
        <w:tc>
          <w:tcPr>
            <w:tcW w:w="4536" w:type="dxa"/>
          </w:tcPr>
          <w:p w14:paraId="0016AFF2"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４　洗い場には適当な数の浴用容器および腰掛台の常備</w:t>
            </w:r>
          </w:p>
        </w:tc>
        <w:tc>
          <w:tcPr>
            <w:tcW w:w="851" w:type="dxa"/>
            <w:vAlign w:val="center"/>
          </w:tcPr>
          <w:p w14:paraId="01687AE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03EEAC6"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8C177AE"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1190A8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58B5BF5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F7A9F2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2D9E1D3A" w14:textId="77777777" w:rsidTr="00B04B33">
        <w:tblPrEx>
          <w:tblCellMar>
            <w:top w:w="0" w:type="dxa"/>
            <w:bottom w:w="0" w:type="dxa"/>
          </w:tblCellMar>
        </w:tblPrEx>
        <w:trPr>
          <w:cantSplit/>
          <w:trHeight w:val="454"/>
        </w:trPr>
        <w:tc>
          <w:tcPr>
            <w:tcW w:w="4536" w:type="dxa"/>
          </w:tcPr>
          <w:p w14:paraId="518FC4ED"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５　便所は流水式手洗い設備の設置</w:t>
            </w:r>
          </w:p>
        </w:tc>
        <w:tc>
          <w:tcPr>
            <w:tcW w:w="851" w:type="dxa"/>
            <w:vAlign w:val="center"/>
          </w:tcPr>
          <w:p w14:paraId="13829BE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4A3C4A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9BC55C4"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9334041"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E34E7B6"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EAA12C1"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1C3937C0" w14:textId="77777777" w:rsidTr="00B04B33">
        <w:tblPrEx>
          <w:tblCellMar>
            <w:top w:w="0" w:type="dxa"/>
            <w:bottom w:w="0" w:type="dxa"/>
          </w:tblCellMar>
        </w:tblPrEx>
        <w:trPr>
          <w:cantSplit/>
          <w:trHeight w:val="454"/>
        </w:trPr>
        <w:tc>
          <w:tcPr>
            <w:tcW w:w="4536" w:type="dxa"/>
          </w:tcPr>
          <w:p w14:paraId="25D40CDE"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６　浴槽の湯は、使用ごとに取り換えること</w:t>
            </w:r>
          </w:p>
        </w:tc>
        <w:tc>
          <w:tcPr>
            <w:tcW w:w="851" w:type="dxa"/>
            <w:vAlign w:val="center"/>
          </w:tcPr>
          <w:p w14:paraId="52FE6F79"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607521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1E53417"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310C3A3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D22EE82"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c>
          <w:tcPr>
            <w:tcW w:w="851" w:type="dxa"/>
            <w:vAlign w:val="center"/>
          </w:tcPr>
          <w:p w14:paraId="0024BB7C" w14:textId="77777777" w:rsidR="00442B13" w:rsidRPr="00442B13" w:rsidRDefault="00442B13" w:rsidP="00442B13">
            <w:pPr>
              <w:spacing w:line="240" w:lineRule="exact"/>
              <w:jc w:val="center"/>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w:t>
            </w:r>
          </w:p>
        </w:tc>
      </w:tr>
      <w:tr w:rsidR="00442B13" w:rsidRPr="00442B13" w14:paraId="039FF7A4" w14:textId="77777777" w:rsidTr="00B04B33">
        <w:tblPrEx>
          <w:tblCellMar>
            <w:top w:w="0" w:type="dxa"/>
            <w:bottom w:w="0" w:type="dxa"/>
          </w:tblCellMar>
        </w:tblPrEx>
        <w:trPr>
          <w:cantSplit/>
          <w:trHeight w:val="345"/>
        </w:trPr>
        <w:tc>
          <w:tcPr>
            <w:tcW w:w="4536" w:type="dxa"/>
          </w:tcPr>
          <w:p w14:paraId="5A1C80F7"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７（電気浴器設置の場合）</w:t>
            </w:r>
          </w:p>
          <w:p w14:paraId="128C5F25"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 xml:space="preserve">　　電気設備に関する技術基準を定める省令</w:t>
            </w:r>
            <w:r w:rsidRPr="00442B13">
              <w:rPr>
                <w:rFonts w:ascii="ＭＳ 明朝" w:eastAsia="ＭＳ 明朝" w:hAnsi="ＭＳ 明朝" w:cs="Times New Roman"/>
                <w:spacing w:val="-16"/>
                <w:sz w:val="20"/>
                <w:szCs w:val="20"/>
              </w:rPr>
              <w:t>（</w:t>
            </w:r>
            <w:r w:rsidRPr="00442B13">
              <w:rPr>
                <w:rFonts w:ascii="ＭＳ 明朝" w:eastAsia="ＭＳ 明朝" w:hAnsi="ＭＳ 明朝" w:cs="Times New Roman" w:hint="eastAsia"/>
                <w:spacing w:val="-16"/>
                <w:sz w:val="20"/>
                <w:szCs w:val="20"/>
              </w:rPr>
              <w:t>７７条）</w:t>
            </w:r>
            <w:r w:rsidRPr="00442B13">
              <w:rPr>
                <w:rFonts w:ascii="ＭＳ 明朝" w:eastAsia="ＭＳ 明朝" w:hAnsi="ＭＳ 明朝" w:cs="Times New Roman"/>
                <w:spacing w:val="-16"/>
                <w:sz w:val="20"/>
                <w:szCs w:val="20"/>
              </w:rPr>
              <w:t>に規定する基準に適合</w:t>
            </w:r>
            <w:r w:rsidRPr="00442B13">
              <w:rPr>
                <w:rFonts w:ascii="ＭＳ 明朝" w:eastAsia="ＭＳ 明朝" w:hAnsi="ＭＳ 明朝" w:cs="Times New Roman" w:hint="eastAsia"/>
                <w:spacing w:val="-16"/>
                <w:sz w:val="20"/>
                <w:szCs w:val="20"/>
              </w:rPr>
              <w:t>すること</w:t>
            </w:r>
            <w:r w:rsidRPr="00442B13">
              <w:rPr>
                <w:rFonts w:ascii="ＭＳ 明朝" w:eastAsia="ＭＳ 明朝" w:hAnsi="ＭＳ 明朝" w:cs="Times New Roman"/>
                <w:spacing w:val="-16"/>
                <w:sz w:val="20"/>
                <w:szCs w:val="20"/>
              </w:rPr>
              <w:t>。</w:t>
            </w:r>
          </w:p>
        </w:tc>
        <w:tc>
          <w:tcPr>
            <w:tcW w:w="851" w:type="dxa"/>
            <w:vAlign w:val="center"/>
          </w:tcPr>
          <w:p w14:paraId="2E2AD8FF"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CD37E36"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89DB3B6"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5041BA4"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9A54A34"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51C8ED3"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5237EB67" w14:textId="77777777" w:rsidTr="00B04B33">
        <w:tblPrEx>
          <w:tblCellMar>
            <w:top w:w="0" w:type="dxa"/>
            <w:bottom w:w="0" w:type="dxa"/>
          </w:tblCellMar>
        </w:tblPrEx>
        <w:trPr>
          <w:cantSplit/>
          <w:trHeight w:val="540"/>
        </w:trPr>
        <w:tc>
          <w:tcPr>
            <w:tcW w:w="4536" w:type="dxa"/>
          </w:tcPr>
          <w:p w14:paraId="2AEC10E4"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８　（電気浴器設置の場合）</w:t>
            </w:r>
          </w:p>
          <w:p w14:paraId="3D50CB27"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 xml:space="preserve">　　入浴者の見やすい場所に、入浴上の注意を掲示し、電気浴器の使用中は、入浴者の安全に注意すること。</w:t>
            </w:r>
          </w:p>
        </w:tc>
        <w:tc>
          <w:tcPr>
            <w:tcW w:w="851" w:type="dxa"/>
            <w:vAlign w:val="center"/>
          </w:tcPr>
          <w:p w14:paraId="5F8E663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4F43E05"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58FC3130"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5DF7E384"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9E01A1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554D33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27266A0D" w14:textId="77777777" w:rsidTr="00B04B33">
        <w:tblPrEx>
          <w:tblCellMar>
            <w:top w:w="0" w:type="dxa"/>
            <w:bottom w:w="0" w:type="dxa"/>
          </w:tblCellMar>
        </w:tblPrEx>
        <w:trPr>
          <w:cantSplit/>
          <w:trHeight w:val="70"/>
        </w:trPr>
        <w:tc>
          <w:tcPr>
            <w:tcW w:w="4536" w:type="dxa"/>
          </w:tcPr>
          <w:p w14:paraId="464EA329"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９　入浴者の見やすい場所に、入浴するに当たっての注意事項を表示すること。</w:t>
            </w:r>
          </w:p>
        </w:tc>
        <w:tc>
          <w:tcPr>
            <w:tcW w:w="851" w:type="dxa"/>
            <w:vAlign w:val="center"/>
          </w:tcPr>
          <w:p w14:paraId="51D64671"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459422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0F4AC71B"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2C5057D"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B706C7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2FE0C30"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58CF4BB7" w14:textId="77777777" w:rsidTr="00B04B33">
        <w:tblPrEx>
          <w:tblCellMar>
            <w:top w:w="0" w:type="dxa"/>
            <w:bottom w:w="0" w:type="dxa"/>
          </w:tblCellMar>
        </w:tblPrEx>
        <w:trPr>
          <w:cantSplit/>
          <w:trHeight w:val="345"/>
        </w:trPr>
        <w:tc>
          <w:tcPr>
            <w:tcW w:w="4536" w:type="dxa"/>
          </w:tcPr>
          <w:p w14:paraId="07BF3BAF"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１０（洗濯機を設置する場合）</w:t>
            </w:r>
          </w:p>
          <w:p w14:paraId="4E615C93"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 xml:space="preserve">　　専用の排水口を設けること。</w:t>
            </w:r>
          </w:p>
        </w:tc>
        <w:tc>
          <w:tcPr>
            <w:tcW w:w="851" w:type="dxa"/>
            <w:vAlign w:val="center"/>
          </w:tcPr>
          <w:p w14:paraId="08294F7E"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3DB5151"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FCB6145"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385F93E5"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5B98D89"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A779656"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5B438C01" w14:textId="77777777" w:rsidTr="00B04B33">
        <w:tblPrEx>
          <w:tblCellMar>
            <w:top w:w="0" w:type="dxa"/>
            <w:bottom w:w="0" w:type="dxa"/>
          </w:tblCellMar>
        </w:tblPrEx>
        <w:trPr>
          <w:cantSplit/>
          <w:trHeight w:val="540"/>
        </w:trPr>
        <w:tc>
          <w:tcPr>
            <w:tcW w:w="4536" w:type="dxa"/>
          </w:tcPr>
          <w:p w14:paraId="239889AB"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１１　（乾燥機を設置する場合）</w:t>
            </w:r>
          </w:p>
          <w:p w14:paraId="2DE624F6"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 xml:space="preserve">　　水蒸気、燃焼ガス等を屋外に排出できる構造とすること　。</w:t>
            </w:r>
          </w:p>
        </w:tc>
        <w:tc>
          <w:tcPr>
            <w:tcW w:w="851" w:type="dxa"/>
            <w:vAlign w:val="center"/>
          </w:tcPr>
          <w:p w14:paraId="7124C1EA"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A3011F7"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112DF033"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A64823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CE509FE"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29BD3914"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r w:rsidR="00442B13" w:rsidRPr="00442B13" w14:paraId="473D6308" w14:textId="77777777" w:rsidTr="00B04B33">
        <w:tblPrEx>
          <w:tblCellMar>
            <w:top w:w="0" w:type="dxa"/>
            <w:bottom w:w="0" w:type="dxa"/>
          </w:tblCellMar>
        </w:tblPrEx>
        <w:trPr>
          <w:cantSplit/>
          <w:trHeight w:val="345"/>
        </w:trPr>
        <w:tc>
          <w:tcPr>
            <w:tcW w:w="4536" w:type="dxa"/>
          </w:tcPr>
          <w:p w14:paraId="495EF71A" w14:textId="77777777" w:rsidR="00442B13" w:rsidRPr="00442B13" w:rsidRDefault="00442B13" w:rsidP="00442B13">
            <w:pPr>
              <w:spacing w:line="240" w:lineRule="exact"/>
              <w:rPr>
                <w:rFonts w:ascii="ＭＳ 明朝" w:eastAsia="ＭＳ 明朝" w:hAnsi="ＭＳ 明朝" w:cs="Times New Roman" w:hint="eastAsia"/>
                <w:spacing w:val="-16"/>
                <w:sz w:val="20"/>
                <w:szCs w:val="20"/>
              </w:rPr>
            </w:pPr>
            <w:r w:rsidRPr="00442B13">
              <w:rPr>
                <w:rFonts w:ascii="ＭＳ 明朝" w:eastAsia="ＭＳ 明朝" w:hAnsi="ＭＳ 明朝" w:cs="Times New Roman" w:hint="eastAsia"/>
                <w:spacing w:val="-16"/>
                <w:sz w:val="20"/>
                <w:szCs w:val="20"/>
              </w:rPr>
              <w:t>１２　娯楽室、マッサージ室、アスレチック室等を設ける場合には、入浴施設と明確に区分すること。</w:t>
            </w:r>
          </w:p>
        </w:tc>
        <w:tc>
          <w:tcPr>
            <w:tcW w:w="851" w:type="dxa"/>
            <w:vAlign w:val="center"/>
          </w:tcPr>
          <w:p w14:paraId="5B3A7A22"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D6C5473"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6FF0A168"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7D6D06B1"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5AA6B480"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c>
          <w:tcPr>
            <w:tcW w:w="851" w:type="dxa"/>
            <w:vAlign w:val="center"/>
          </w:tcPr>
          <w:p w14:paraId="48678A9C" w14:textId="77777777" w:rsidR="00442B13" w:rsidRPr="00442B13" w:rsidRDefault="00442B13" w:rsidP="00442B13">
            <w:pPr>
              <w:spacing w:line="240" w:lineRule="exact"/>
              <w:jc w:val="center"/>
              <w:rPr>
                <w:rFonts w:ascii="Century" w:eastAsia="ＭＳ 明朝" w:hAnsi="Century" w:cs="Times New Roman" w:hint="eastAsia"/>
                <w:sz w:val="20"/>
                <w:szCs w:val="20"/>
              </w:rPr>
            </w:pPr>
          </w:p>
        </w:tc>
      </w:tr>
    </w:tbl>
    <w:p w14:paraId="190CF403" w14:textId="77777777" w:rsidR="00442B13" w:rsidRPr="00442B13" w:rsidRDefault="00442B13" w:rsidP="00442B13">
      <w:pPr>
        <w:spacing w:line="240" w:lineRule="exact"/>
        <w:rPr>
          <w:rFonts w:ascii="Century" w:eastAsia="ＭＳ 明朝" w:hAnsi="Century" w:cs="Times New Roman" w:hint="eastAsia"/>
          <w:sz w:val="20"/>
          <w:szCs w:val="20"/>
        </w:rPr>
      </w:pPr>
    </w:p>
    <w:p w14:paraId="20F9E338" w14:textId="77777777" w:rsidR="00442B13" w:rsidRPr="00442B13" w:rsidRDefault="00442B13" w:rsidP="00442B13">
      <w:pPr>
        <w:spacing w:line="240" w:lineRule="exact"/>
        <w:rPr>
          <w:rFonts w:ascii="Century" w:eastAsia="ＭＳ 明朝" w:hAnsi="Century" w:cs="Times New Roman" w:hint="eastAsia"/>
          <w:sz w:val="20"/>
          <w:szCs w:val="20"/>
        </w:rPr>
      </w:pPr>
      <w:r w:rsidRPr="00442B13">
        <w:rPr>
          <w:rFonts w:ascii="Century" w:eastAsia="ＭＳ 明朝" w:hAnsi="Century" w:cs="Times New Roman" w:hint="eastAsia"/>
          <w:sz w:val="20"/>
          <w:szCs w:val="20"/>
        </w:rPr>
        <w:t>※　福井県公衆浴場基準条例施行規則</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442B13" w:rsidRPr="00442B13" w14:paraId="1FE58B25" w14:textId="77777777" w:rsidTr="00B04B33">
        <w:tblPrEx>
          <w:tblCellMar>
            <w:top w:w="0" w:type="dxa"/>
            <w:bottom w:w="0" w:type="dxa"/>
          </w:tblCellMar>
        </w:tblPrEx>
        <w:trPr>
          <w:cantSplit/>
          <w:trHeight w:val="690"/>
        </w:trPr>
        <w:tc>
          <w:tcPr>
            <w:tcW w:w="9660" w:type="dxa"/>
          </w:tcPr>
          <w:p w14:paraId="2D8EA3CD" w14:textId="77777777" w:rsidR="00442B13" w:rsidRPr="00442B13" w:rsidRDefault="00442B13" w:rsidP="00442B13">
            <w:pPr>
              <w:spacing w:line="240" w:lineRule="exact"/>
              <w:rPr>
                <w:rFonts w:ascii="ＭＳ ゴシック" w:eastAsia="ＭＳ ゴシック" w:hAnsi="ＭＳ 明朝" w:cs="Times New Roman" w:hint="eastAsia"/>
                <w:spacing w:val="20"/>
                <w:sz w:val="20"/>
                <w:szCs w:val="20"/>
              </w:rPr>
            </w:pPr>
            <w:r w:rsidRPr="00442B13">
              <w:rPr>
                <w:rFonts w:ascii="ＭＳ ゴシック" w:eastAsia="ＭＳ ゴシック" w:hAnsi="ＭＳ 明朝" w:cs="Times New Roman" w:hint="eastAsia"/>
                <w:spacing w:val="20"/>
                <w:sz w:val="20"/>
                <w:szCs w:val="20"/>
              </w:rPr>
              <w:t>（遊離残留塩素濃度）　第３条</w:t>
            </w:r>
          </w:p>
          <w:p w14:paraId="542EBBC0" w14:textId="77777777" w:rsidR="00442B13" w:rsidRPr="00442B13" w:rsidRDefault="00442B13" w:rsidP="00442B13">
            <w:pPr>
              <w:spacing w:line="240" w:lineRule="exact"/>
              <w:rPr>
                <w:rFonts w:ascii="ＭＳ ゴシック" w:eastAsia="ＭＳ ゴシック" w:hAnsi="ＭＳ 明朝" w:cs="Times New Roman" w:hint="eastAsia"/>
                <w:sz w:val="20"/>
                <w:szCs w:val="20"/>
              </w:rPr>
            </w:pPr>
            <w:r w:rsidRPr="00442B13">
              <w:rPr>
                <w:rFonts w:ascii="ＭＳ ゴシック" w:eastAsia="ＭＳ ゴシック" w:hAnsi="ＭＳ 明朝" w:cs="Times New Roman" w:hint="eastAsia"/>
                <w:sz w:val="20"/>
                <w:szCs w:val="20"/>
              </w:rPr>
              <w:t xml:space="preserve">　条例第四条第一号ソ（十）（ⅱ）の規則で定める濃度は、一リットル中に０．４ｍｇ程度とする。</w:t>
            </w:r>
          </w:p>
        </w:tc>
      </w:tr>
      <w:tr w:rsidR="00442B13" w:rsidRPr="00442B13" w14:paraId="4FCD9339" w14:textId="77777777" w:rsidTr="00B04B33">
        <w:tblPrEx>
          <w:tblCellMar>
            <w:top w:w="0" w:type="dxa"/>
            <w:bottom w:w="0" w:type="dxa"/>
          </w:tblCellMar>
        </w:tblPrEx>
        <w:trPr>
          <w:cantSplit/>
          <w:trHeight w:val="564"/>
        </w:trPr>
        <w:tc>
          <w:tcPr>
            <w:tcW w:w="9660" w:type="dxa"/>
          </w:tcPr>
          <w:p w14:paraId="4417CE7A" w14:textId="77777777" w:rsidR="00442B13" w:rsidRPr="00442B13" w:rsidRDefault="00442B13" w:rsidP="00442B13">
            <w:pPr>
              <w:spacing w:line="240" w:lineRule="exact"/>
              <w:rPr>
                <w:rFonts w:ascii="ＭＳ ゴシック" w:eastAsia="ＭＳ ゴシック" w:hAnsi="ＭＳ 明朝" w:cs="Times New Roman" w:hint="eastAsia"/>
                <w:spacing w:val="20"/>
                <w:sz w:val="20"/>
                <w:szCs w:val="20"/>
              </w:rPr>
            </w:pPr>
            <w:bookmarkStart w:id="1" w:name="_Hlk99554752"/>
            <w:r w:rsidRPr="00442B13">
              <w:rPr>
                <w:rFonts w:ascii="ＭＳ ゴシック" w:eastAsia="ＭＳ ゴシック" w:hAnsi="ＭＳ 明朝" w:cs="Times New Roman"/>
                <w:spacing w:val="20"/>
                <w:sz w:val="20"/>
                <w:szCs w:val="20"/>
              </w:rPr>
              <w:t>（水質基準）</w:t>
            </w:r>
            <w:r w:rsidRPr="00442B13">
              <w:rPr>
                <w:rFonts w:ascii="ＭＳ ゴシック" w:eastAsia="ＭＳ ゴシック" w:hAnsi="ＭＳ 明朝" w:cs="Times New Roman" w:hint="eastAsia"/>
                <w:spacing w:val="20"/>
                <w:sz w:val="20"/>
                <w:szCs w:val="20"/>
              </w:rPr>
              <w:t xml:space="preserve">　第４条</w:t>
            </w:r>
          </w:p>
          <w:p w14:paraId="6058F576" w14:textId="77777777" w:rsidR="00442B13" w:rsidRPr="00442B13" w:rsidRDefault="00442B13" w:rsidP="00442B13">
            <w:pPr>
              <w:spacing w:line="240" w:lineRule="exact"/>
              <w:rPr>
                <w:rFonts w:ascii="ＭＳ ゴシック" w:eastAsia="ＭＳ ゴシック" w:hAnsi="ＭＳ 明朝" w:cs="Times New Roman" w:hint="eastAsia"/>
                <w:dstrike/>
                <w:spacing w:val="20"/>
                <w:sz w:val="20"/>
                <w:szCs w:val="20"/>
              </w:rPr>
            </w:pPr>
            <w:r w:rsidRPr="00442B13">
              <w:rPr>
                <w:rFonts w:ascii="ＭＳ ゴシック" w:eastAsia="ＭＳ ゴシック" w:hAnsi="ＭＳ 明朝" w:cs="Times New Roman" w:hint="eastAsia"/>
                <w:sz w:val="20"/>
                <w:szCs w:val="20"/>
              </w:rPr>
              <w:t xml:space="preserve">　浴槽水、原湯、その他の規則で定める湯または水は次の各号に掲げるとおりとし、同号ラの規則で定める水質基準は次の各号に掲げる湯または水の区分に応じそれぞれ当該各号に定めるとおりとする。</w:t>
            </w:r>
          </w:p>
        </w:tc>
      </w:tr>
      <w:tr w:rsidR="00442B13" w:rsidRPr="00442B13" w14:paraId="38D9D51A" w14:textId="77777777" w:rsidTr="00B04B33">
        <w:tblPrEx>
          <w:tblCellMar>
            <w:top w:w="0" w:type="dxa"/>
            <w:bottom w:w="0" w:type="dxa"/>
          </w:tblCellMar>
        </w:tblPrEx>
        <w:trPr>
          <w:cantSplit/>
        </w:trPr>
        <w:tc>
          <w:tcPr>
            <w:tcW w:w="9660" w:type="dxa"/>
          </w:tcPr>
          <w:p w14:paraId="1C95C601"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pacing w:val="20"/>
                <w:sz w:val="20"/>
                <w:szCs w:val="20"/>
              </w:rPr>
              <w:t>一　原水、原湯、上がり用湯および上がり用水</w:t>
            </w:r>
            <w:r w:rsidRPr="00442B13">
              <w:rPr>
                <w:rFonts w:ascii="ＭＳ 明朝" w:eastAsia="ＭＳ 明朝" w:hAnsi="ＭＳ 明朝" w:cs="Times New Roman" w:hint="eastAsia"/>
                <w:sz w:val="20"/>
                <w:szCs w:val="20"/>
              </w:rPr>
              <w:t>イからヘまでに掲げる水質基準（温泉等を使用することにより、イからニまでに掲げる水質基準に適合させることが困難であると知事が認める場合にあって、かつ、公衆衛生上支障がないと知事が認める場合にあっては、ホおよびへに掲げる水質基準）</w:t>
            </w:r>
          </w:p>
        </w:tc>
      </w:tr>
      <w:tr w:rsidR="00442B13" w:rsidRPr="00442B13" w14:paraId="4A98BCEE" w14:textId="77777777" w:rsidTr="00B04B33">
        <w:tblPrEx>
          <w:tblCellMar>
            <w:top w:w="0" w:type="dxa"/>
            <w:bottom w:w="0" w:type="dxa"/>
          </w:tblCellMar>
        </w:tblPrEx>
        <w:trPr>
          <w:cantSplit/>
        </w:trPr>
        <w:tc>
          <w:tcPr>
            <w:tcW w:w="9660" w:type="dxa"/>
          </w:tcPr>
          <w:p w14:paraId="17D11DE4" w14:textId="77777777" w:rsidR="00442B13" w:rsidRPr="00442B13" w:rsidRDefault="00442B13" w:rsidP="00442B13">
            <w:pPr>
              <w:spacing w:line="240" w:lineRule="exact"/>
              <w:rPr>
                <w:rFonts w:ascii="ＭＳ 明朝" w:eastAsia="ＭＳ 明朝" w:hAnsi="ＭＳ 明朝" w:cs="Times New Roman"/>
                <w:sz w:val="20"/>
                <w:szCs w:val="20"/>
              </w:rPr>
            </w:pPr>
            <w:r w:rsidRPr="00442B13">
              <w:rPr>
                <w:rFonts w:ascii="ＭＳ 明朝" w:eastAsia="ＭＳ 明朝" w:hAnsi="ＭＳ 明朝" w:cs="Times New Roman" w:hint="eastAsia"/>
                <w:sz w:val="20"/>
                <w:szCs w:val="20"/>
              </w:rPr>
              <w:lastRenderedPageBreak/>
              <w:t>イ　色度　　　　　　　　　　　　　　　５度以下</w:t>
            </w:r>
          </w:p>
          <w:p w14:paraId="4C746654"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ロ　濁度　　　　　　　　　　　　　　　２度以下</w:t>
            </w:r>
          </w:p>
          <w:p w14:paraId="28868EB1"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ハ　水素イオン濃度　　　　　　　　　　ｐｈ５．８～８．６まで</w:t>
            </w:r>
          </w:p>
          <w:p w14:paraId="4D1CDE89" w14:textId="77777777" w:rsidR="00442B13" w:rsidRPr="00442B13" w:rsidRDefault="00442B13" w:rsidP="00442B13">
            <w:pPr>
              <w:spacing w:line="240" w:lineRule="exact"/>
              <w:rPr>
                <w:rFonts w:ascii="ＭＳ 明朝" w:eastAsia="ＭＳ 明朝" w:hAnsi="ＭＳ 明朝" w:cs="Times New Roman"/>
                <w:sz w:val="20"/>
                <w:szCs w:val="20"/>
              </w:rPr>
            </w:pPr>
            <w:r w:rsidRPr="00442B13">
              <w:rPr>
                <w:rFonts w:ascii="ＭＳ 明朝" w:eastAsia="ＭＳ 明朝" w:hAnsi="ＭＳ 明朝" w:cs="Times New Roman" w:hint="eastAsia"/>
                <w:sz w:val="20"/>
                <w:szCs w:val="20"/>
              </w:rPr>
              <w:t>ニ　全有機炭素（TOC）または　　　　　 ＴＯＣ：３mg/L以下</w:t>
            </w:r>
          </w:p>
          <w:p w14:paraId="67921D7C"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過マンガン酸カリウム消費量　　　　過マンガン酸カリウム消費量；１０mg/L以下</w:t>
            </w:r>
          </w:p>
          <w:p w14:paraId="6B821794"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ホ　大腸菌　　　　　　　　　　　　　　検出されないこと</w:t>
            </w:r>
          </w:p>
          <w:p w14:paraId="78CF7A6E"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ヘ　レジオネラ属菌　　　　　　　　　　１００ミリリットル中に１０CFU未満</w:t>
            </w:r>
          </w:p>
        </w:tc>
      </w:tr>
      <w:tr w:rsidR="00442B13" w:rsidRPr="00442B13" w14:paraId="48192ADE" w14:textId="77777777" w:rsidTr="00B04B33">
        <w:tblPrEx>
          <w:tblCellMar>
            <w:top w:w="0" w:type="dxa"/>
            <w:bottom w:w="0" w:type="dxa"/>
          </w:tblCellMar>
        </w:tblPrEx>
        <w:trPr>
          <w:cantSplit/>
          <w:trHeight w:val="88"/>
        </w:trPr>
        <w:tc>
          <w:tcPr>
            <w:tcW w:w="9660" w:type="dxa"/>
          </w:tcPr>
          <w:p w14:paraId="6094D0BF" w14:textId="77777777" w:rsidR="00442B13" w:rsidRPr="00442B13" w:rsidRDefault="00442B13" w:rsidP="00442B13">
            <w:pPr>
              <w:spacing w:line="240" w:lineRule="exact"/>
              <w:rPr>
                <w:rFonts w:ascii="ＭＳ ゴシック" w:eastAsia="ＭＳ ゴシック" w:hAnsi="ＭＳ 明朝" w:cs="Times New Roman" w:hint="eastAsia"/>
                <w:sz w:val="20"/>
                <w:szCs w:val="20"/>
              </w:rPr>
            </w:pPr>
            <w:r w:rsidRPr="00442B13">
              <w:rPr>
                <w:rFonts w:ascii="ＭＳ ゴシック" w:eastAsia="ＭＳ ゴシック" w:hAnsi="ＭＳ 明朝" w:cs="Times New Roman" w:hint="eastAsia"/>
                <w:sz w:val="20"/>
                <w:szCs w:val="20"/>
              </w:rPr>
              <w:t>二　浴槽水　イからニまでに掲げる水質基準（温泉、薬湯等を使用することにより、イおよびロに掲げる水質基準に適合させることが困難であると知事が認める場合であって、かつ、公衆衛生上支障がないと知事が認める場合にあっては、ハおよびニに掲げる水質基準）</w:t>
            </w:r>
          </w:p>
        </w:tc>
      </w:tr>
      <w:tr w:rsidR="00442B13" w:rsidRPr="00442B13" w14:paraId="704B1442" w14:textId="77777777" w:rsidTr="00B04B33">
        <w:tblPrEx>
          <w:tblCellMar>
            <w:top w:w="0" w:type="dxa"/>
            <w:bottom w:w="0" w:type="dxa"/>
          </w:tblCellMar>
        </w:tblPrEx>
        <w:trPr>
          <w:cantSplit/>
          <w:trHeight w:val="427"/>
        </w:trPr>
        <w:tc>
          <w:tcPr>
            <w:tcW w:w="9660" w:type="dxa"/>
            <w:tcBorders>
              <w:bottom w:val="single" w:sz="4" w:space="0" w:color="auto"/>
            </w:tcBorders>
          </w:tcPr>
          <w:p w14:paraId="088E6DAE"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イ　濁度　　　　　　　　　　　　　　５度以下</w:t>
            </w:r>
          </w:p>
          <w:p w14:paraId="5B125652" w14:textId="77777777" w:rsidR="00442B13" w:rsidRPr="00442B13" w:rsidRDefault="00442B13" w:rsidP="00442B13">
            <w:pPr>
              <w:spacing w:line="240" w:lineRule="exact"/>
              <w:rPr>
                <w:rFonts w:ascii="ＭＳ 明朝" w:eastAsia="ＭＳ 明朝" w:hAnsi="ＭＳ 明朝" w:cs="Times New Roman"/>
                <w:sz w:val="20"/>
                <w:szCs w:val="20"/>
              </w:rPr>
            </w:pPr>
            <w:r w:rsidRPr="00442B13">
              <w:rPr>
                <w:rFonts w:ascii="ＭＳ 明朝" w:eastAsia="ＭＳ 明朝" w:hAnsi="ＭＳ 明朝" w:cs="Times New Roman" w:hint="eastAsia"/>
                <w:sz w:val="20"/>
                <w:szCs w:val="20"/>
              </w:rPr>
              <w:t>ロ　全有機炭素（TOC）または　　　 ＴＯＣ：８mg/L以下</w:t>
            </w:r>
          </w:p>
          <w:p w14:paraId="698664C6"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過マンガン酸カリウム消費量　　過マンガン酸カリウム消費量；２５mg/L以下</w:t>
            </w:r>
          </w:p>
          <w:p w14:paraId="63D4E9BA"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ハ　大腸菌群　　　　　　　　　　　　１ミリリットル中に１個以下</w:t>
            </w:r>
          </w:p>
          <w:p w14:paraId="7A1770B0"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ニ　レジオネラ属菌　　　　　　　　　１００ミリリットル中に１０CFU未満</w:t>
            </w:r>
          </w:p>
        </w:tc>
      </w:tr>
      <w:bookmarkEnd w:id="1"/>
      <w:tr w:rsidR="00442B13" w:rsidRPr="00442B13" w14:paraId="5BB14CF1" w14:textId="77777777" w:rsidTr="00B04B33">
        <w:tblPrEx>
          <w:tblCellMar>
            <w:top w:w="0" w:type="dxa"/>
            <w:bottom w:w="0" w:type="dxa"/>
          </w:tblCellMar>
        </w:tblPrEx>
        <w:trPr>
          <w:cantSplit/>
          <w:trHeight w:val="454"/>
        </w:trPr>
        <w:tc>
          <w:tcPr>
            <w:tcW w:w="9660" w:type="dxa"/>
          </w:tcPr>
          <w:p w14:paraId="0B551FCA" w14:textId="77777777" w:rsidR="00442B13" w:rsidRPr="00442B13" w:rsidRDefault="00442B13" w:rsidP="00442B13">
            <w:pPr>
              <w:spacing w:line="240" w:lineRule="exact"/>
              <w:rPr>
                <w:rFonts w:ascii="ＭＳ ゴシック" w:eastAsia="ＭＳ ゴシック" w:hAnsi="ＭＳ 明朝" w:cs="Times New Roman" w:hint="eastAsia"/>
                <w:sz w:val="20"/>
                <w:szCs w:val="20"/>
              </w:rPr>
            </w:pPr>
            <w:r w:rsidRPr="00442B13">
              <w:rPr>
                <w:rFonts w:ascii="ＭＳ ゴシック" w:eastAsia="ＭＳ ゴシック" w:hAnsi="ＭＳ 明朝" w:cs="Times New Roman" w:hint="eastAsia"/>
                <w:sz w:val="20"/>
                <w:szCs w:val="20"/>
              </w:rPr>
              <w:t>三　飲料水の水質基準</w:t>
            </w:r>
          </w:p>
        </w:tc>
      </w:tr>
      <w:tr w:rsidR="00442B13" w:rsidRPr="00442B13" w14:paraId="590847AE" w14:textId="77777777" w:rsidTr="00B04B33">
        <w:tblPrEx>
          <w:tblCellMar>
            <w:top w:w="0" w:type="dxa"/>
            <w:bottom w:w="0" w:type="dxa"/>
          </w:tblCellMar>
        </w:tblPrEx>
        <w:trPr>
          <w:cantSplit/>
          <w:trHeight w:val="454"/>
        </w:trPr>
        <w:tc>
          <w:tcPr>
            <w:tcW w:w="9660" w:type="dxa"/>
          </w:tcPr>
          <w:p w14:paraId="3BE19B1C"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水道法第４条に規定する基準</w:t>
            </w:r>
          </w:p>
        </w:tc>
      </w:tr>
    </w:tbl>
    <w:p w14:paraId="2DB2B521" w14:textId="77777777" w:rsidR="00442B13" w:rsidRPr="00442B13" w:rsidRDefault="00442B13" w:rsidP="00442B13">
      <w:pPr>
        <w:spacing w:line="240" w:lineRule="exact"/>
        <w:rPr>
          <w:rFonts w:ascii="ＭＳ 明朝" w:eastAsia="ＭＳ 明朝" w:hAnsi="ＭＳ 明朝" w:cs="Times New Roman" w:hint="eastAsia"/>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6195"/>
      </w:tblGrid>
      <w:tr w:rsidR="00442B13" w:rsidRPr="00442B13" w14:paraId="288BC3F3" w14:textId="77777777" w:rsidTr="00B04B33">
        <w:tblPrEx>
          <w:tblCellMar>
            <w:top w:w="0" w:type="dxa"/>
            <w:bottom w:w="0" w:type="dxa"/>
          </w:tblCellMar>
        </w:tblPrEx>
        <w:trPr>
          <w:cantSplit/>
          <w:trHeight w:val="249"/>
        </w:trPr>
        <w:tc>
          <w:tcPr>
            <w:tcW w:w="9660" w:type="dxa"/>
            <w:gridSpan w:val="2"/>
          </w:tcPr>
          <w:p w14:paraId="3BDB8170" w14:textId="77777777" w:rsidR="00442B13" w:rsidRPr="00442B13" w:rsidRDefault="00442B13" w:rsidP="00442B13">
            <w:pPr>
              <w:spacing w:line="240" w:lineRule="exact"/>
              <w:rPr>
                <w:rFonts w:ascii="ＭＳ ゴシック" w:eastAsia="ＭＳ ゴシック" w:hAnsi="ＭＳ 明朝" w:cs="Times New Roman" w:hint="eastAsia"/>
                <w:sz w:val="20"/>
                <w:szCs w:val="20"/>
              </w:rPr>
            </w:pPr>
            <w:r w:rsidRPr="00442B13">
              <w:rPr>
                <w:rFonts w:ascii="ＭＳ ゴシック" w:eastAsia="ＭＳ ゴシック" w:hAnsi="ＭＳ 明朝" w:cs="Times New Roman" w:hint="eastAsia"/>
                <w:sz w:val="20"/>
                <w:szCs w:val="20"/>
              </w:rPr>
              <w:t>（水質検査）第５条</w:t>
            </w:r>
          </w:p>
          <w:p w14:paraId="6F018658"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ゴシック" w:eastAsia="ＭＳ ゴシック" w:hAnsi="ＭＳ 明朝" w:cs="Times New Roman" w:hint="eastAsia"/>
                <w:sz w:val="20"/>
                <w:szCs w:val="20"/>
              </w:rPr>
              <w:t xml:space="preserve">　次の表の上欄に掲げる区分に応じそれぞれ同表の下欄に掲げる頻度で行うものとする。</w:t>
            </w:r>
          </w:p>
        </w:tc>
      </w:tr>
      <w:tr w:rsidR="00442B13" w:rsidRPr="00442B13" w14:paraId="00AFB563" w14:textId="77777777" w:rsidTr="00B04B33">
        <w:tblPrEx>
          <w:tblCellMar>
            <w:top w:w="0" w:type="dxa"/>
            <w:bottom w:w="0" w:type="dxa"/>
          </w:tblCellMar>
        </w:tblPrEx>
        <w:trPr>
          <w:trHeight w:val="454"/>
        </w:trPr>
        <w:tc>
          <w:tcPr>
            <w:tcW w:w="3465" w:type="dxa"/>
          </w:tcPr>
          <w:p w14:paraId="14E8FD00"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浴槽の区分</w:t>
            </w:r>
          </w:p>
        </w:tc>
        <w:tc>
          <w:tcPr>
            <w:tcW w:w="6195" w:type="dxa"/>
          </w:tcPr>
          <w:p w14:paraId="493E938F"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頻度</w:t>
            </w:r>
          </w:p>
        </w:tc>
      </w:tr>
      <w:tr w:rsidR="00442B13" w:rsidRPr="00442B13" w14:paraId="44E31301" w14:textId="77777777" w:rsidTr="00B04B33">
        <w:tblPrEx>
          <w:tblCellMar>
            <w:top w:w="0" w:type="dxa"/>
            <w:bottom w:w="0" w:type="dxa"/>
          </w:tblCellMar>
        </w:tblPrEx>
        <w:trPr>
          <w:trHeight w:val="454"/>
        </w:trPr>
        <w:tc>
          <w:tcPr>
            <w:tcW w:w="3465" w:type="dxa"/>
          </w:tcPr>
          <w:p w14:paraId="6FCE41AC"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一　循環式浴槽以外の浴槽</w:t>
            </w:r>
          </w:p>
        </w:tc>
        <w:tc>
          <w:tcPr>
            <w:tcW w:w="6195" w:type="dxa"/>
          </w:tcPr>
          <w:p w14:paraId="56BA51DB"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一年に一回以上</w:t>
            </w:r>
          </w:p>
        </w:tc>
      </w:tr>
      <w:tr w:rsidR="00442B13" w:rsidRPr="00442B13" w14:paraId="1047D6FF" w14:textId="77777777" w:rsidTr="00B04B33">
        <w:tblPrEx>
          <w:tblCellMar>
            <w:top w:w="0" w:type="dxa"/>
            <w:bottom w:w="0" w:type="dxa"/>
          </w:tblCellMar>
        </w:tblPrEx>
        <w:trPr>
          <w:trHeight w:val="454"/>
        </w:trPr>
        <w:tc>
          <w:tcPr>
            <w:tcW w:w="3465" w:type="dxa"/>
          </w:tcPr>
          <w:p w14:paraId="565CDC09"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二　循環式浴槽</w:t>
            </w:r>
          </w:p>
        </w:tc>
        <w:tc>
          <w:tcPr>
            <w:tcW w:w="6195" w:type="dxa"/>
          </w:tcPr>
          <w:p w14:paraId="43723AD5" w14:textId="77777777" w:rsidR="00442B13" w:rsidRPr="00442B13" w:rsidRDefault="00442B13" w:rsidP="00442B13">
            <w:pPr>
              <w:spacing w:line="240" w:lineRule="exact"/>
              <w:rPr>
                <w:rFonts w:ascii="ＭＳ 明朝" w:eastAsia="ＭＳ 明朝" w:hAnsi="ＭＳ 明朝" w:cs="Times New Roman" w:hint="eastAsia"/>
                <w:sz w:val="20"/>
                <w:szCs w:val="20"/>
              </w:rPr>
            </w:pPr>
          </w:p>
        </w:tc>
      </w:tr>
      <w:tr w:rsidR="00442B13" w:rsidRPr="00442B13" w14:paraId="40FB3F16" w14:textId="77777777" w:rsidTr="00B04B33">
        <w:tblPrEx>
          <w:tblCellMar>
            <w:top w:w="0" w:type="dxa"/>
            <w:bottom w:w="0" w:type="dxa"/>
          </w:tblCellMar>
        </w:tblPrEx>
        <w:trPr>
          <w:trHeight w:val="454"/>
        </w:trPr>
        <w:tc>
          <w:tcPr>
            <w:tcW w:w="3465" w:type="dxa"/>
          </w:tcPr>
          <w:p w14:paraId="2F0FB168"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 xml:space="preserve">　１　毎日換水が行われるもの</w:t>
            </w:r>
          </w:p>
        </w:tc>
        <w:tc>
          <w:tcPr>
            <w:tcW w:w="6195" w:type="dxa"/>
          </w:tcPr>
          <w:p w14:paraId="0815A22D"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一年に一回以上</w:t>
            </w:r>
          </w:p>
        </w:tc>
      </w:tr>
      <w:tr w:rsidR="00442B13" w:rsidRPr="00442B13" w14:paraId="208E4C41" w14:textId="77777777" w:rsidTr="00B04B33">
        <w:tblPrEx>
          <w:tblCellMar>
            <w:top w:w="0" w:type="dxa"/>
            <w:bottom w:w="0" w:type="dxa"/>
          </w:tblCellMar>
        </w:tblPrEx>
        <w:trPr>
          <w:trHeight w:val="454"/>
        </w:trPr>
        <w:tc>
          <w:tcPr>
            <w:tcW w:w="3465" w:type="dxa"/>
          </w:tcPr>
          <w:p w14:paraId="01B00550"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 xml:space="preserve">　２　１以外のもの</w:t>
            </w:r>
          </w:p>
        </w:tc>
        <w:tc>
          <w:tcPr>
            <w:tcW w:w="6195" w:type="dxa"/>
          </w:tcPr>
          <w:p w14:paraId="58C88B21" w14:textId="77777777" w:rsidR="00442B13" w:rsidRPr="00442B13" w:rsidRDefault="00442B13" w:rsidP="00442B13">
            <w:pPr>
              <w:spacing w:line="240" w:lineRule="exact"/>
              <w:rPr>
                <w:rFonts w:ascii="ＭＳ 明朝" w:eastAsia="ＭＳ 明朝" w:hAnsi="ＭＳ 明朝" w:cs="Times New Roman" w:hint="eastAsia"/>
                <w:sz w:val="20"/>
                <w:szCs w:val="20"/>
              </w:rPr>
            </w:pPr>
          </w:p>
        </w:tc>
      </w:tr>
      <w:tr w:rsidR="00442B13" w:rsidRPr="00442B13" w14:paraId="3D414207" w14:textId="77777777" w:rsidTr="00B04B33">
        <w:tblPrEx>
          <w:tblCellMar>
            <w:top w:w="0" w:type="dxa"/>
            <w:bottom w:w="0" w:type="dxa"/>
          </w:tblCellMar>
        </w:tblPrEx>
        <w:trPr>
          <w:trHeight w:val="420"/>
        </w:trPr>
        <w:tc>
          <w:tcPr>
            <w:tcW w:w="3465" w:type="dxa"/>
          </w:tcPr>
          <w:p w14:paraId="0E102D3D"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一　塩素系薬剤による方法により消毒を行うもの</w:t>
            </w:r>
          </w:p>
        </w:tc>
        <w:tc>
          <w:tcPr>
            <w:tcW w:w="6195" w:type="dxa"/>
          </w:tcPr>
          <w:p w14:paraId="1DA4258D"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六月に一回以上</w:t>
            </w:r>
            <w:r w:rsidRPr="00442B13">
              <w:rPr>
                <w:rFonts w:ascii="ＭＳ 明朝" w:eastAsia="ＭＳ 明朝" w:hAnsi="ＭＳ 明朝" w:cs="ＭＳ 明朝" w:hint="eastAsia"/>
                <w:sz w:val="20"/>
                <w:szCs w:val="20"/>
              </w:rPr>
              <w:t>（</w:t>
            </w:r>
            <w:r w:rsidRPr="00442B13">
              <w:rPr>
                <w:rFonts w:ascii="ＭＳ 明朝" w:eastAsia="ＭＳ 明朝" w:hAnsi="ＭＳ 明朝" w:cs="Times New Roman" w:hint="eastAsia"/>
                <w:sz w:val="20"/>
                <w:szCs w:val="20"/>
              </w:rPr>
              <w:t>気泡発生装置を使用する浴槽に係るレジオネラ属菌の水質基準の水質検査にあっては、三月に一回以上）</w:t>
            </w:r>
          </w:p>
        </w:tc>
      </w:tr>
      <w:tr w:rsidR="00442B13" w:rsidRPr="00442B13" w14:paraId="3BD51629" w14:textId="77777777" w:rsidTr="00B04B33">
        <w:tblPrEx>
          <w:tblCellMar>
            <w:top w:w="0" w:type="dxa"/>
            <w:bottom w:w="0" w:type="dxa"/>
          </w:tblCellMar>
        </w:tblPrEx>
        <w:trPr>
          <w:trHeight w:val="360"/>
        </w:trPr>
        <w:tc>
          <w:tcPr>
            <w:tcW w:w="3465" w:type="dxa"/>
          </w:tcPr>
          <w:p w14:paraId="0B8EDC0A"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ニ　塩素系薬剤による方法以外の方法により消毒をおこなうもの</w:t>
            </w:r>
          </w:p>
        </w:tc>
        <w:tc>
          <w:tcPr>
            <w:tcW w:w="6195" w:type="dxa"/>
          </w:tcPr>
          <w:p w14:paraId="029C28C7" w14:textId="77777777" w:rsidR="00442B13" w:rsidRPr="00442B13" w:rsidRDefault="00442B13" w:rsidP="00442B13">
            <w:pPr>
              <w:spacing w:line="240" w:lineRule="exact"/>
              <w:rPr>
                <w:rFonts w:ascii="ＭＳ 明朝" w:eastAsia="ＭＳ 明朝" w:hAnsi="ＭＳ 明朝" w:cs="Times New Roman" w:hint="eastAsia"/>
                <w:sz w:val="20"/>
                <w:szCs w:val="20"/>
              </w:rPr>
            </w:pPr>
            <w:r w:rsidRPr="00442B13">
              <w:rPr>
                <w:rFonts w:ascii="ＭＳ 明朝" w:eastAsia="ＭＳ 明朝" w:hAnsi="ＭＳ 明朝" w:cs="Times New Roman" w:hint="eastAsia"/>
                <w:sz w:val="20"/>
                <w:szCs w:val="20"/>
              </w:rPr>
              <w:t>三月に一回以上</w:t>
            </w:r>
          </w:p>
        </w:tc>
      </w:tr>
    </w:tbl>
    <w:p w14:paraId="78C001C1" w14:textId="77777777" w:rsidR="00442B13" w:rsidRPr="00442B13" w:rsidRDefault="00442B13" w:rsidP="00442B13">
      <w:pPr>
        <w:spacing w:line="500" w:lineRule="exact"/>
        <w:rPr>
          <w:rFonts w:ascii="Century" w:eastAsia="ＭＳ 明朝" w:hAnsi="Century" w:cs="Times New Roman" w:hint="eastAsia"/>
          <w:szCs w:val="20"/>
        </w:rPr>
      </w:pPr>
    </w:p>
    <w:p w14:paraId="7910384E" w14:textId="77777777" w:rsidR="00442B13" w:rsidRPr="00442B13" w:rsidRDefault="00442B13" w:rsidP="00442B13">
      <w:pPr>
        <w:spacing w:line="500" w:lineRule="exact"/>
        <w:rPr>
          <w:rFonts w:ascii="Century" w:eastAsia="ＭＳ 明朝" w:hAnsi="Century" w:cs="Times New Roman" w:hint="eastAsia"/>
          <w:szCs w:val="20"/>
        </w:rPr>
      </w:pPr>
    </w:p>
    <w:p w14:paraId="7E4CF773" w14:textId="77777777" w:rsidR="00442B13" w:rsidRPr="00442B13" w:rsidRDefault="00442B13" w:rsidP="00442B13">
      <w:pPr>
        <w:spacing w:line="500" w:lineRule="exact"/>
        <w:rPr>
          <w:rFonts w:ascii="Century" w:eastAsia="ＭＳ 明朝" w:hAnsi="Century" w:cs="Times New Roman" w:hint="eastAsia"/>
          <w:szCs w:val="20"/>
        </w:rPr>
      </w:pPr>
    </w:p>
    <w:p w14:paraId="69BE055D" w14:textId="77777777" w:rsidR="00442B13" w:rsidRPr="00442B13" w:rsidRDefault="00442B13" w:rsidP="00442B13">
      <w:pPr>
        <w:spacing w:line="500" w:lineRule="exact"/>
        <w:rPr>
          <w:rFonts w:ascii="Century" w:eastAsia="ＭＳ 明朝" w:hAnsi="Century" w:cs="Times New Roman" w:hint="eastAsia"/>
          <w:szCs w:val="20"/>
        </w:rPr>
      </w:pPr>
    </w:p>
    <w:p w14:paraId="39E0B41A" w14:textId="77777777" w:rsidR="00442B13" w:rsidRPr="00442B13" w:rsidRDefault="00442B13" w:rsidP="00442B13">
      <w:pPr>
        <w:spacing w:line="500" w:lineRule="exact"/>
        <w:rPr>
          <w:rFonts w:ascii="Century" w:eastAsia="ＭＳ 明朝" w:hAnsi="Century" w:cs="Times New Roman" w:hint="eastAsia"/>
          <w:szCs w:val="20"/>
        </w:rPr>
      </w:pPr>
    </w:p>
    <w:p w14:paraId="7C6A11D3" w14:textId="77777777" w:rsidR="00442B13" w:rsidRPr="00442B13" w:rsidRDefault="00442B13" w:rsidP="00442B13">
      <w:pPr>
        <w:spacing w:line="500" w:lineRule="exact"/>
        <w:rPr>
          <w:rFonts w:ascii="Century" w:eastAsia="ＭＳ 明朝" w:hAnsi="Century" w:cs="Times New Roman" w:hint="eastAsia"/>
          <w:szCs w:val="20"/>
        </w:rPr>
      </w:pPr>
    </w:p>
    <w:p w14:paraId="0C3AB754" w14:textId="77777777" w:rsidR="00442B13" w:rsidRPr="00442B13" w:rsidRDefault="00442B13" w:rsidP="00442B13">
      <w:pPr>
        <w:spacing w:line="500" w:lineRule="exact"/>
        <w:rPr>
          <w:rFonts w:ascii="Century" w:eastAsia="ＭＳ 明朝" w:hAnsi="Century" w:cs="Times New Roman" w:hint="eastAsia"/>
          <w:szCs w:val="20"/>
        </w:rPr>
      </w:pPr>
    </w:p>
    <w:p w14:paraId="4397C5BE" w14:textId="77777777" w:rsidR="00442B13" w:rsidRPr="00442B13" w:rsidRDefault="00442B13" w:rsidP="00442B13">
      <w:pPr>
        <w:spacing w:line="500" w:lineRule="exact"/>
        <w:rPr>
          <w:rFonts w:ascii="Century" w:eastAsia="ＭＳ 明朝" w:hAnsi="Century" w:cs="Times New Roman" w:hint="eastAsia"/>
          <w:szCs w:val="20"/>
        </w:rPr>
      </w:pPr>
    </w:p>
    <w:p w14:paraId="3089D4A7" w14:textId="77777777" w:rsidR="00442B13" w:rsidRPr="00442B13" w:rsidRDefault="00442B13" w:rsidP="00442B13">
      <w:pPr>
        <w:spacing w:line="500" w:lineRule="exact"/>
        <w:rPr>
          <w:rFonts w:ascii="Century" w:eastAsia="ＭＳ 明朝" w:hAnsi="Century" w:cs="Times New Roman" w:hint="eastAsia"/>
          <w:szCs w:val="20"/>
        </w:rPr>
      </w:pPr>
    </w:p>
    <w:p w14:paraId="32AFE136" w14:textId="77777777" w:rsidR="00442B13" w:rsidRPr="00442B13" w:rsidRDefault="00442B13" w:rsidP="00442B13">
      <w:pPr>
        <w:spacing w:line="500" w:lineRule="exact"/>
        <w:rPr>
          <w:rFonts w:ascii="Century" w:eastAsia="ＭＳ 明朝" w:hAnsi="Century" w:cs="Times New Roman" w:hint="eastAsia"/>
          <w:szCs w:val="20"/>
        </w:rPr>
      </w:pPr>
    </w:p>
    <w:p w14:paraId="2C7F39A7" w14:textId="77777777" w:rsidR="00442B13" w:rsidRDefault="00442B13"/>
    <w:sectPr w:rsidR="00442B13" w:rsidSect="00442B1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13"/>
    <w:rsid w:val="00442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E8073E"/>
  <w15:chartTrackingRefBased/>
  <w15:docId w15:val="{55C4550E-8D9D-48FE-96DA-C3AF3924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42B13"/>
  </w:style>
  <w:style w:type="paragraph" w:styleId="a3">
    <w:name w:val="Body Text Indent"/>
    <w:basedOn w:val="a"/>
    <w:link w:val="a4"/>
    <w:rsid w:val="00442B13"/>
    <w:pPr>
      <w:ind w:left="460" w:hanging="230"/>
    </w:pPr>
    <w:rPr>
      <w:rFonts w:ascii="ＭＳ ゴシック" w:eastAsia="ＭＳ ゴシック" w:hAnsi="ＭＳ ゴシック" w:cs="ＭＳ 明朝"/>
      <w:b/>
      <w:bCs/>
      <w:spacing w:val="20"/>
      <w:sz w:val="20"/>
      <w:szCs w:val="20"/>
    </w:rPr>
  </w:style>
  <w:style w:type="character" w:customStyle="1" w:styleId="a4">
    <w:name w:val="本文インデント (文字)"/>
    <w:basedOn w:val="a0"/>
    <w:link w:val="a3"/>
    <w:rsid w:val="00442B13"/>
    <w:rPr>
      <w:rFonts w:ascii="ＭＳ ゴシック" w:eastAsia="ＭＳ ゴシック" w:hAnsi="ＭＳ ゴシック" w:cs="ＭＳ 明朝"/>
      <w:b/>
      <w:bCs/>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1042</Words>
  <Characters>5945</Characters>
  <Application>Microsoft Office Word</Application>
  <DocSecurity>0</DocSecurity>
  <Lines>49</Lines>
  <Paragraphs>13</Paragraphs>
  <ScaleCrop>false</ScaleCrop>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濱口 浩太</dc:creator>
  <cp:keywords/>
  <dc:description/>
  <cp:lastModifiedBy>濱口 浩太</cp:lastModifiedBy>
  <cp:revision>1</cp:revision>
  <dcterms:created xsi:type="dcterms:W3CDTF">2022-05-02T08:02:00Z</dcterms:created>
  <dcterms:modified xsi:type="dcterms:W3CDTF">2022-05-02T08:03:00Z</dcterms:modified>
</cp:coreProperties>
</file>