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8299" w14:textId="77777777" w:rsidR="007765B9" w:rsidRPr="0098763B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設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備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比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較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証 明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書</w:t>
      </w:r>
      <w:r w:rsidR="008A26D2" w:rsidRPr="0098763B">
        <w:rPr>
          <w:rFonts w:asciiTheme="minorEastAsia" w:eastAsiaTheme="minorEastAsia" w:hAnsiTheme="minorEastAsia" w:hint="eastAsia"/>
          <w:b/>
          <w:sz w:val="28"/>
          <w:szCs w:val="24"/>
        </w:rPr>
        <w:t>（入替のみ）</w:t>
      </w:r>
    </w:p>
    <w:p w14:paraId="75D8F461" w14:textId="77777777" w:rsidR="002A760B" w:rsidRPr="0098763B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1F243469" w14:textId="77777777" w:rsidR="00B9716A" w:rsidRPr="0098763B" w:rsidRDefault="00275D73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4AFB6DB2" w14:textId="389D31CF" w:rsidR="007765B9" w:rsidRPr="0098763B" w:rsidRDefault="00E25E7D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福井</w:t>
      </w:r>
      <w:r w:rsidR="00765C01" w:rsidRPr="0098763B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知事</w:t>
      </w:r>
      <w:r w:rsidR="002A760B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様</w:t>
      </w:r>
    </w:p>
    <w:p w14:paraId="2AAC1F6E" w14:textId="77777777" w:rsidR="002A760B" w:rsidRPr="00E25E7D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</w:p>
    <w:p w14:paraId="283E89AB" w14:textId="77777777"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14:paraId="02341C46" w14:textId="77777777"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  <w:r w:rsidR="002A7A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印</w:t>
      </w:r>
    </w:p>
    <w:p w14:paraId="242D50EB" w14:textId="77777777"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798616A5" w14:textId="77777777" w:rsidR="007765B9" w:rsidRPr="0098763B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81FAF87" w14:textId="739AC9DC" w:rsidR="007765B9" w:rsidRPr="0098763B" w:rsidRDefault="00275D7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870C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2A760B" w:rsidRPr="009876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870CC">
        <w:rPr>
          <w:rFonts w:asciiTheme="minorEastAsia" w:eastAsiaTheme="minorEastAsia" w:hAnsiTheme="minorEastAsia" w:hint="eastAsia"/>
          <w:sz w:val="24"/>
          <w:szCs w:val="24"/>
        </w:rPr>
        <w:t>能登半島地震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に起因して損壊した下記設備について、複数の設備を様々な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>性能・仕様・機能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等から比較した結果、次の設備が被災した設備と同等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>若しくは同等以下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であると判断したことを証明します。</w:t>
      </w:r>
    </w:p>
    <w:p w14:paraId="629DA3FC" w14:textId="77777777" w:rsidR="00B63FF7" w:rsidRPr="0098763B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98763B" w14:paraId="3A2FC879" w14:textId="77777777" w:rsidTr="002A760B">
        <w:tc>
          <w:tcPr>
            <w:tcW w:w="2552" w:type="dxa"/>
            <w:vAlign w:val="center"/>
          </w:tcPr>
          <w:p w14:paraId="54A8E17F" w14:textId="77777777" w:rsidR="00B63FF7" w:rsidRPr="0098763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14:paraId="6DDFB501" w14:textId="77777777" w:rsidR="00B63FF7" w:rsidRPr="0098763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98763B" w14:paraId="35D30549" w14:textId="77777777" w:rsidTr="002A760B">
        <w:tc>
          <w:tcPr>
            <w:tcW w:w="2552" w:type="dxa"/>
            <w:vAlign w:val="center"/>
          </w:tcPr>
          <w:p w14:paraId="562A8D04" w14:textId="77777777" w:rsidR="00B63FF7" w:rsidRPr="0098763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14:paraId="3970C219" w14:textId="77777777" w:rsidR="00B63FF7" w:rsidRPr="0098763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B7E90F1" w14:textId="77777777" w:rsidR="00B63FF7" w:rsidRPr="0098763B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98763B" w14:paraId="53F75562" w14:textId="77777777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418B5C12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F562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D7815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71A4A268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98763B" w14:paraId="0327C964" w14:textId="77777777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52937621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AE8B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0138A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27DA7784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2B5DBC9B" w14:textId="77777777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2865AAEA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A594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160D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134DD129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0EF2DDE7" w14:textId="77777777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46194E51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4241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A6BC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7E293C15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5E067552" w14:textId="77777777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1637AC87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8710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70B7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144F8B7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56E3BB32" w14:textId="77777777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38CFB9C2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621B1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5174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099C93EE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0851F740" w14:textId="77777777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14:paraId="79914DAB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14:paraId="565D9786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14:paraId="5F8ADA00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6CDA2889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00D47780" w14:textId="77777777" w:rsidTr="002A760B">
        <w:trPr>
          <w:trHeight w:val="361"/>
        </w:trPr>
        <w:tc>
          <w:tcPr>
            <w:tcW w:w="432" w:type="dxa"/>
            <w:vAlign w:val="center"/>
          </w:tcPr>
          <w:p w14:paraId="4B86FFE2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15134C55" w14:textId="77777777"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14:paraId="20641A72" w14:textId="77777777"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14:paraId="3B57386B" w14:textId="77777777"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14:paraId="1C1C32C5" w14:textId="77777777"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98763B" w14:paraId="3513177A" w14:textId="77777777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1F92B5C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F015BA9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722655B5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43B2EF93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29DA6C1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2FBFEC3A" w14:textId="77777777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633C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CC4F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1F8E5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64F52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C65E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0716F33F" w14:textId="77777777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2C02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38BE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C024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0D3B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567E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7493EB30" w14:textId="77777777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78B4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4971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3226E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C083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2074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14:paraId="203376C5" w14:textId="77777777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839A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8BD5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41889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E1569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85A0E" w14:textId="77777777"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160396E" w14:textId="77777777" w:rsidR="002A760B" w:rsidRPr="0098763B" w:rsidRDefault="00B53B1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※１　証明者は、被災設備の情報を</w:t>
      </w:r>
      <w:r w:rsidR="00417648" w:rsidRPr="0098763B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98763B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14:paraId="1388374F" w14:textId="77777777" w:rsidR="00E54672" w:rsidRPr="0098763B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※２　被災設備の取得価格は、固定（償却）資産台帳の取得価格を参考に記入すること。</w:t>
      </w:r>
    </w:p>
    <w:p w14:paraId="6BBE9F66" w14:textId="77777777" w:rsidR="00B9716A" w:rsidRPr="0098763B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※３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14:paraId="0AF5F3C2" w14:textId="77777777" w:rsidR="007765B9" w:rsidRPr="0098763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※４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被災設備が古くカタログ等が入手できない場合は、可能な限りインターネット等で情報を収集し、画面を印刷して添付すること。</w:t>
      </w:r>
    </w:p>
    <w:sectPr w:rsidR="007765B9" w:rsidRPr="0098763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4FB3" w14:textId="77777777" w:rsidR="00A31411" w:rsidRDefault="00A31411" w:rsidP="00B9716A">
      <w:r>
        <w:separator/>
      </w:r>
    </w:p>
  </w:endnote>
  <w:endnote w:type="continuationSeparator" w:id="0">
    <w:p w14:paraId="7FE48AD5" w14:textId="77777777" w:rsidR="00A31411" w:rsidRDefault="00A31411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1BF1" w14:textId="77777777" w:rsidR="00A31411" w:rsidRDefault="00A31411" w:rsidP="00B9716A">
      <w:r>
        <w:separator/>
      </w:r>
    </w:p>
  </w:footnote>
  <w:footnote w:type="continuationSeparator" w:id="0">
    <w:p w14:paraId="427A9696" w14:textId="77777777" w:rsidR="00A31411" w:rsidRDefault="00A31411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49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75D73"/>
    <w:rsid w:val="002A3F2C"/>
    <w:rsid w:val="002A44B4"/>
    <w:rsid w:val="002A760B"/>
    <w:rsid w:val="002A7A04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63B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31411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0CC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5E7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BE4CCF"/>
  <w15:docId w15:val="{4121F3E5-BCC1-4791-A1D6-EB5D3C22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275D73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88F4-6093-478A-BF43-A80CA83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袴谷 圭汰</cp:lastModifiedBy>
  <cp:revision>12</cp:revision>
  <dcterms:created xsi:type="dcterms:W3CDTF">2016-01-04T09:43:00Z</dcterms:created>
  <dcterms:modified xsi:type="dcterms:W3CDTF">2024-02-26T23:56:00Z</dcterms:modified>
</cp:coreProperties>
</file>