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CE9C" w14:textId="1BC35819" w:rsidR="003653C6" w:rsidRDefault="00ED24B9" w:rsidP="00ED24B9">
      <w:pPr>
        <w:pStyle w:val="a8"/>
        <w:rPr>
          <w:rFonts w:ascii="UD デジタル 教科書体 NK-R" w:eastAsia="UD デジタル 教科書体 NK-R" w:hAnsiTheme="majorEastAsia"/>
        </w:rPr>
      </w:pPr>
      <w:bookmarkStart w:id="0" w:name="_Hlk69135603"/>
      <w:r w:rsidRPr="009B6394">
        <w:rPr>
          <w:rFonts w:ascii="UD デジタル 教科書体 NK-B" w:eastAsia="UD デジタル 教科書体 NK-B" w:hint="eastAsia"/>
          <w:sz w:val="36"/>
          <w:szCs w:val="40"/>
        </w:rPr>
        <w:t>【園訪問で見取ったこと】</w:t>
      </w:r>
      <w:r>
        <w:rPr>
          <w:rFonts w:ascii="UD デジタル 教科書体 NK-B" w:eastAsia="UD デジタル 教科書体 NK-B" w:hint="eastAsia"/>
          <w:sz w:val="32"/>
          <w:szCs w:val="36"/>
        </w:rPr>
        <w:t xml:space="preserve">　　　　　</w:t>
      </w:r>
      <w:r w:rsidR="003653C6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</w:t>
      </w:r>
      <w:bookmarkEnd w:id="0"/>
      <w:r w:rsidR="00BB087B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５　（８/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 w:rsidR="006406E5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="00BB087B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tbl>
      <w:tblPr>
        <w:tblpPr w:leftFromText="142" w:rightFromText="142" w:vertAnchor="text" w:horzAnchor="margin" w:tblpY="138"/>
        <w:tblW w:w="9766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7544"/>
      </w:tblGrid>
      <w:tr w:rsidR="00ED24B9" w:rsidRPr="008C2571" w14:paraId="76C614A4" w14:textId="77777777" w:rsidTr="00ED24B9">
        <w:trPr>
          <w:trHeight w:val="384"/>
        </w:trPr>
        <w:tc>
          <w:tcPr>
            <w:tcW w:w="2222" w:type="dxa"/>
            <w:shd w:val="clear" w:color="auto" w:fill="EAF1DD"/>
            <w:vAlign w:val="center"/>
          </w:tcPr>
          <w:p w14:paraId="41E29078" w14:textId="7CD95D52" w:rsidR="00ED24B9" w:rsidRPr="00057547" w:rsidRDefault="00057547" w:rsidP="00ED24B9">
            <w:pPr>
              <w:rPr>
                <w:rFonts w:ascii="UD デジタル 教科書体 NK-R" w:eastAsia="UD デジタル 教科書体 NK-R" w:hAnsiTheme="majorEastAsia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</w:rPr>
              <w:t>実</w:t>
            </w:r>
            <w:r w:rsidR="00ED24B9" w:rsidRPr="00057547">
              <w:rPr>
                <w:rFonts w:ascii="UD デジタル 教科書体 NK-R" w:eastAsia="UD デジタル 教科書体 NK-R" w:hAnsiTheme="majorEastAsia" w:hint="eastAsia"/>
              </w:rPr>
              <w:t>施年月日</w:t>
            </w:r>
          </w:p>
        </w:tc>
        <w:tc>
          <w:tcPr>
            <w:tcW w:w="7544" w:type="dxa"/>
            <w:vAlign w:val="center"/>
          </w:tcPr>
          <w:p w14:paraId="2BCD1C5E" w14:textId="25596810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</w:rPr>
              <w:t>令和</w:t>
            </w:r>
            <w:r w:rsidR="00333AC4">
              <w:rPr>
                <w:rFonts w:ascii="UD デジタル 教科書体 NK-R" w:eastAsia="UD デジタル 教科書体 NK-R" w:hAnsiTheme="majorEastAsia" w:hint="eastAsia"/>
              </w:rPr>
              <w:t>７</w:t>
            </w:r>
            <w:r w:rsidRPr="00057547">
              <w:rPr>
                <w:rFonts w:ascii="UD デジタル 教科書体 NK-R" w:eastAsia="UD デジタル 教科書体 NK-R" w:hAnsiTheme="majorEastAsia" w:hint="eastAsia"/>
              </w:rPr>
              <w:t>年　　月　　日（　）　　　時　　分～　　　時　　分</w:t>
            </w:r>
          </w:p>
        </w:tc>
      </w:tr>
      <w:tr w:rsidR="00ED24B9" w:rsidRPr="008C2571" w14:paraId="1839BBAC" w14:textId="77777777" w:rsidTr="00ED24B9">
        <w:trPr>
          <w:trHeight w:val="411"/>
        </w:trPr>
        <w:tc>
          <w:tcPr>
            <w:tcW w:w="2222" w:type="dxa"/>
            <w:shd w:val="clear" w:color="auto" w:fill="EAF1DD"/>
            <w:vAlign w:val="center"/>
          </w:tcPr>
          <w:p w14:paraId="2812D742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</w:rPr>
              <w:t>訪問園</w:t>
            </w:r>
          </w:p>
        </w:tc>
        <w:tc>
          <w:tcPr>
            <w:tcW w:w="7544" w:type="dxa"/>
            <w:vAlign w:val="center"/>
          </w:tcPr>
          <w:p w14:paraId="75D8C63B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ED24B9" w:rsidRPr="008C2571" w14:paraId="20F598C0" w14:textId="77777777" w:rsidTr="00ED24B9">
        <w:trPr>
          <w:trHeight w:val="416"/>
        </w:trPr>
        <w:tc>
          <w:tcPr>
            <w:tcW w:w="2222" w:type="dxa"/>
            <w:shd w:val="clear" w:color="auto" w:fill="EAF1DD"/>
            <w:vAlign w:val="center"/>
          </w:tcPr>
          <w:p w14:paraId="79E1813C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</w:rPr>
              <w:t>園内リーダー名</w:t>
            </w:r>
          </w:p>
        </w:tc>
        <w:tc>
          <w:tcPr>
            <w:tcW w:w="7544" w:type="dxa"/>
            <w:vAlign w:val="center"/>
          </w:tcPr>
          <w:p w14:paraId="5B27CD23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ED24B9" w:rsidRPr="008C2571" w14:paraId="1B71090E" w14:textId="77777777" w:rsidTr="00ED24B9">
        <w:trPr>
          <w:trHeight w:val="340"/>
        </w:trPr>
        <w:tc>
          <w:tcPr>
            <w:tcW w:w="2222" w:type="dxa"/>
            <w:shd w:val="clear" w:color="auto" w:fill="EAF1DD"/>
            <w:vAlign w:val="center"/>
          </w:tcPr>
          <w:p w14:paraId="08F1B9D9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</w:rPr>
              <w:t>参加者</w:t>
            </w:r>
          </w:p>
          <w:p w14:paraId="3C7360DF" w14:textId="77777777" w:rsidR="00ED24B9" w:rsidRPr="00057547" w:rsidRDefault="00ED24B9" w:rsidP="00ED24B9">
            <w:pPr>
              <w:rPr>
                <w:rFonts w:ascii="UD デジタル 教科書体 NK-R" w:eastAsia="UD デジタル 教科書体 NK-R" w:hAnsiTheme="majorEastAsia"/>
              </w:rPr>
            </w:pPr>
          </w:p>
        </w:tc>
        <w:tc>
          <w:tcPr>
            <w:tcW w:w="7544" w:type="dxa"/>
            <w:vAlign w:val="center"/>
          </w:tcPr>
          <w:p w14:paraId="315816D7" w14:textId="77777777" w:rsidR="00ED24B9" w:rsidRPr="00057547" w:rsidRDefault="00ED24B9" w:rsidP="00ED24B9">
            <w:pPr>
              <w:jc w:val="lef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ED24B9" w:rsidRPr="008C2571" w14:paraId="7CCF04D8" w14:textId="77777777" w:rsidTr="006C37C2">
        <w:trPr>
          <w:trHeight w:val="11329"/>
        </w:trPr>
        <w:tc>
          <w:tcPr>
            <w:tcW w:w="976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DF17AE6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8"/>
              </w:rPr>
            </w:pPr>
          </w:p>
          <w:p w14:paraId="6D862732" w14:textId="05886E05" w:rsidR="00057547" w:rsidRDefault="00ED24B9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【園の概要・大切にしていること等】</w:t>
            </w:r>
            <w:r w:rsidRPr="00057547">
              <w:rPr>
                <w:rFonts w:ascii="UD デジタル 教科書体 NK-R" w:eastAsia="UD デジタル 教科書体 NK-R" w:hAnsiTheme="majorEastAsia" w:hint="eastAsia"/>
              </w:rPr>
              <w:t>(園から聞いたこと)</w:t>
            </w:r>
          </w:p>
          <w:p w14:paraId="4E9AA29F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1D5D9889" w14:textId="28CCF6DF" w:rsidR="00057547" w:rsidRDefault="001E21CC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7D661D" wp14:editId="54F9E13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66675</wp:posOffset>
                      </wp:positionV>
                      <wp:extent cx="1897380" cy="830580"/>
                      <wp:effectExtent l="0" t="0" r="26670" b="2667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830580"/>
                              </a:xfrm>
                              <a:prstGeom prst="wedgeRectCallout">
                                <a:avLst>
                                  <a:gd name="adj1" fmla="val -48567"/>
                                  <a:gd name="adj2" fmla="val 479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BCE2AC" w14:textId="3DE90D98" w:rsidR="009B6394" w:rsidRDefault="009B6394" w:rsidP="009B639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9B63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用紙は１枚となって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い</w:t>
                                  </w:r>
                                  <w:r w:rsidR="00DF2F6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る</w:t>
                                  </w:r>
                                  <w:r w:rsidRPr="009B63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が、</w:t>
                                  </w:r>
                                </w:p>
                                <w:p w14:paraId="51509C5A" w14:textId="4D523137" w:rsidR="009B6394" w:rsidRDefault="009B6394" w:rsidP="009B639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9B63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2枚以上になっても構</w:t>
                                  </w:r>
                                  <w:r w:rsidR="00DF2F6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わない</w:t>
                                  </w:r>
                                  <w:r w:rsidRPr="009B63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05454607" w14:textId="77777777" w:rsidR="001E21CC" w:rsidRPr="001E21CC" w:rsidRDefault="001E21CC" w:rsidP="001E21CC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wave"/>
                                    </w:rPr>
                                  </w:pPr>
                                  <w:r w:rsidRPr="001E21C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wave"/>
                                    </w:rPr>
                                    <w:t>※作成時にこの枠は削除する</w:t>
                                  </w:r>
                                </w:p>
                                <w:p w14:paraId="6929CB81" w14:textId="77777777" w:rsidR="001E21CC" w:rsidRPr="001E21CC" w:rsidRDefault="001E21CC" w:rsidP="009B6394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D661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26" type="#_x0000_t61" style="position:absolute;margin-left:168pt;margin-top:5.25pt;width:149.4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" adj="310,21166" fillcolor="window" strokecolor="#385d8a" strokeweight="2pt">
                      <v:textbox>
                        <w:txbxContent>
                          <w:p w14:paraId="08BCE2AC" w14:textId="3DE90D98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51509C5A" w14:textId="4D523137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5454607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6929CB81" w14:textId="77777777" w:rsidR="001E21CC" w:rsidRPr="001E21CC" w:rsidRDefault="001E21CC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19364" w14:textId="31B5DB13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79703213" w14:textId="21804BE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03DFF6E" w14:textId="3F93EBE1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457D1AF8" w14:textId="4F53CB86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B80672B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1A0581B8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3106EE74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1E1FB27D" w14:textId="2220AC68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26D83D3" w14:textId="1BE5B084" w:rsidR="00ED24B9" w:rsidRPr="00057547" w:rsidRDefault="00ED24B9" w:rsidP="00057547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4"/>
                <w:szCs w:val="28"/>
              </w:rPr>
            </w:pPr>
            <w:r w:rsidRPr="00057547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【参観後の話し合いから】</w:t>
            </w:r>
          </w:p>
          <w:p w14:paraId="16D71A12" w14:textId="68B3F25E" w:rsidR="00057547" w:rsidRPr="001E21CC" w:rsidRDefault="001E21CC" w:rsidP="001E21CC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（１）</w:t>
            </w:r>
            <w:r w:rsidR="00ED24B9" w:rsidRPr="001E21CC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遊びの中の学び</w:t>
            </w:r>
          </w:p>
          <w:p w14:paraId="1022532A" w14:textId="77777777" w:rsidR="001E21CC" w:rsidRPr="001E21CC" w:rsidRDefault="001E21CC" w:rsidP="001E21CC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550FD77D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5BCAC407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0CCF36C9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04756243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26476262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1B960C5D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6651F8E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50786746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361EB65B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0997C176" w14:textId="387F7232" w:rsidR="00057547" w:rsidRDefault="00DD4E7A" w:rsidP="00057547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（２）</w:t>
            </w:r>
            <w:r w:rsidR="00700628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 xml:space="preserve">環境構成の工夫　</w:t>
            </w:r>
          </w:p>
          <w:p w14:paraId="1DE57D8C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080E27C0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22179398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7D85F373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16D97CB0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309133CC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4D7CD401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3D88C56F" w14:textId="77777777" w:rsidR="00A106B6" w:rsidRDefault="00A106B6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313FDAA1" w14:textId="7B22DA49" w:rsidR="00057547" w:rsidRDefault="00A106B6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（３）その他</w:t>
            </w:r>
          </w:p>
          <w:p w14:paraId="031D2FB0" w14:textId="11BB2E82" w:rsidR="00A106B6" w:rsidRDefault="00A106B6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54F3F437" w14:textId="2DECBB4C" w:rsidR="00A106B6" w:rsidRDefault="00A106B6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DDA19DD" w14:textId="77777777" w:rsidR="00A106B6" w:rsidRDefault="00A106B6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58D46F66" w14:textId="13D95780" w:rsidR="00057547" w:rsidRDefault="00DD4E7A" w:rsidP="00057547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◎</w:t>
            </w:r>
            <w:r w:rsidR="00ED24B9" w:rsidRPr="00057547">
              <w:rPr>
                <w:rFonts w:ascii="UD デジタル 教科書体 NK-R" w:eastAsia="UD デジタル 教科書体 NK-R" w:hAnsiTheme="majorEastAsia" w:hint="eastAsia"/>
                <w:sz w:val="24"/>
                <w:szCs w:val="28"/>
              </w:rPr>
              <w:t>園訪問を通して、気付いたことや学んだこと</w:t>
            </w:r>
          </w:p>
          <w:p w14:paraId="68C29297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0B7E9256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603C199C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2C219A62" w14:textId="77777777" w:rsidR="00057547" w:rsidRDefault="00057547" w:rsidP="00057547">
            <w:pPr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14:paraId="24F597D8" w14:textId="6CD5B5FB" w:rsidR="006C37C2" w:rsidRPr="003372D0" w:rsidRDefault="006C37C2" w:rsidP="00ED24B9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1A2D93AB" w14:textId="77777777" w:rsidR="00F501D8" w:rsidRDefault="00F501D8" w:rsidP="006C37C2">
      <w:pPr>
        <w:widowControl/>
        <w:spacing w:line="400" w:lineRule="exact"/>
        <w:jc w:val="left"/>
        <w:rPr>
          <w:rFonts w:ascii="UD デジタル 教科書体 NK-R" w:eastAsia="UD デジタル 教科書体 NK-R" w:hAnsiTheme="majorEastAsia" w:hint="eastAsia"/>
        </w:rPr>
      </w:pPr>
    </w:p>
    <w:sectPr w:rsidR="00F501D8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291E" w14:textId="77777777" w:rsidR="00CF2F0F" w:rsidRDefault="00CF2F0F" w:rsidP="001406A0">
      <w:r>
        <w:separator/>
      </w:r>
    </w:p>
  </w:endnote>
  <w:endnote w:type="continuationSeparator" w:id="0">
    <w:p w14:paraId="1ABB26F1" w14:textId="77777777" w:rsidR="00CF2F0F" w:rsidRDefault="00CF2F0F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13EC" w14:textId="77777777" w:rsidR="00CF2F0F" w:rsidRDefault="00CF2F0F" w:rsidP="001406A0">
      <w:r>
        <w:separator/>
      </w:r>
    </w:p>
  </w:footnote>
  <w:footnote w:type="continuationSeparator" w:id="0">
    <w:p w14:paraId="18F23E72" w14:textId="77777777" w:rsidR="00CF2F0F" w:rsidRDefault="00CF2F0F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2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CF2F0F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2025-05-02T01:40:00Z</dcterms:modified>
</cp:coreProperties>
</file>