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0C6" w:rsidRDefault="00FD50C6" w:rsidP="00FD50C6">
      <w:pPr>
        <w:jc w:val="center"/>
        <w:rPr>
          <w:rFonts w:ascii="ＭＳ 明朝" w:hAnsi="ＭＳ 明朝"/>
          <w:szCs w:val="21"/>
        </w:rPr>
      </w:pPr>
      <w:bookmarkStart w:id="0" w:name="_Hlk44688568"/>
      <w:bookmarkStart w:id="1" w:name="_Hlk44688257"/>
      <w:bookmarkEnd w:id="0"/>
      <w:r>
        <w:rPr>
          <w:rFonts w:ascii="ＭＳ 明朝" w:hAnsi="ＭＳ 明朝" w:hint="eastAsia"/>
          <w:szCs w:val="21"/>
        </w:rPr>
        <w:t>熱</w:t>
      </w:r>
      <w:bookmarkStart w:id="2" w:name="_GoBack"/>
      <w:bookmarkEnd w:id="2"/>
      <w:r>
        <w:rPr>
          <w:rFonts w:ascii="ＭＳ 明朝" w:hAnsi="ＭＳ 明朝" w:hint="eastAsia"/>
          <w:szCs w:val="21"/>
        </w:rPr>
        <w:t>中症対策に資する現場管理費の補正の</w:t>
      </w:r>
      <w:r w:rsidR="009169C6">
        <w:rPr>
          <w:rFonts w:ascii="ＭＳ 明朝" w:hAnsi="ＭＳ 明朝" w:hint="eastAsia"/>
          <w:szCs w:val="21"/>
        </w:rPr>
        <w:t>特記仕様書</w:t>
      </w:r>
    </w:p>
    <w:p w:rsidR="000C7600" w:rsidRDefault="00FD50C6" w:rsidP="00FD50C6">
      <w:pPr>
        <w:jc w:val="right"/>
      </w:pPr>
      <w:r w:rsidRPr="001B7091">
        <w:rPr>
          <w:rFonts w:hint="eastAsia"/>
        </w:rPr>
        <w:t>Ｒ２</w:t>
      </w:r>
      <w:r w:rsidRPr="001B7091">
        <w:rPr>
          <w:rFonts w:hint="eastAsia"/>
        </w:rPr>
        <w:t>.</w:t>
      </w:r>
      <w:r w:rsidR="00D91732">
        <w:rPr>
          <w:rFonts w:hint="eastAsia"/>
        </w:rPr>
        <w:t>９</w:t>
      </w:r>
      <w:r w:rsidRPr="001B7091">
        <w:rPr>
          <w:rFonts w:hint="eastAsia"/>
        </w:rPr>
        <w:t>.</w:t>
      </w:r>
      <w:r w:rsidR="00D91732">
        <w:rPr>
          <w:rFonts w:hint="eastAsia"/>
        </w:rPr>
        <w:t>１</w:t>
      </w:r>
      <w:r w:rsidRPr="001B7091">
        <w:rPr>
          <w:rFonts w:hint="eastAsia"/>
        </w:rPr>
        <w:t>版</w:t>
      </w:r>
      <w:bookmarkEnd w:id="1"/>
    </w:p>
    <w:p w:rsidR="00FD50C6" w:rsidRDefault="00FD50C6" w:rsidP="00FD50C6">
      <w:pPr>
        <w:jc w:val="left"/>
        <w:rPr>
          <w:rFonts w:asciiTheme="minorEastAsia" w:hAnsiTheme="minorEastAsia"/>
          <w:sz w:val="22"/>
        </w:rPr>
      </w:pPr>
    </w:p>
    <w:p w:rsidR="00B54555" w:rsidRPr="004A6AB4" w:rsidRDefault="00B54555" w:rsidP="00692717">
      <w:pPr>
        <w:ind w:left="440" w:hangingChars="200" w:hanging="440"/>
        <w:rPr>
          <w:sz w:val="22"/>
        </w:rPr>
      </w:pPr>
      <w:r>
        <w:rPr>
          <w:rFonts w:asciiTheme="minorEastAsia" w:hAnsiTheme="minorEastAsia" w:hint="eastAsia"/>
          <w:sz w:val="22"/>
        </w:rPr>
        <w:t>第</w:t>
      </w:r>
      <w:r w:rsidR="00FD50C6">
        <w:rPr>
          <w:rFonts w:asciiTheme="minorEastAsia" w:hAnsiTheme="minorEastAsia" w:hint="eastAsia"/>
          <w:sz w:val="22"/>
        </w:rPr>
        <w:t>１</w:t>
      </w:r>
      <w:r>
        <w:rPr>
          <w:rFonts w:asciiTheme="minorEastAsia" w:hAnsiTheme="minorEastAsia" w:hint="eastAsia"/>
          <w:sz w:val="22"/>
        </w:rPr>
        <w:t>条</w:t>
      </w:r>
      <w:r w:rsidR="000C7600" w:rsidRPr="00B54555">
        <w:rPr>
          <w:rFonts w:asciiTheme="minorEastAsia" w:hAnsiTheme="minorEastAsia" w:hint="eastAsia"/>
          <w:sz w:val="22"/>
        </w:rPr>
        <w:t xml:space="preserve">　</w:t>
      </w:r>
      <w:r w:rsidR="008B52A2" w:rsidRPr="00B54555">
        <w:rPr>
          <w:rFonts w:asciiTheme="minorEastAsia" w:hAnsiTheme="minorEastAsia" w:hint="eastAsia"/>
          <w:sz w:val="22"/>
        </w:rPr>
        <w:t>熱中症対策に資する現場管理費補正の試行対象工事であり、熱中症対策に資する現場管理費補正を希望する場合は、</w:t>
      </w:r>
      <w:r w:rsidR="000C7600" w:rsidRPr="00B54555">
        <w:rPr>
          <w:rFonts w:asciiTheme="minorEastAsia" w:hAnsiTheme="minorEastAsia" w:hint="eastAsia"/>
          <w:sz w:val="22"/>
        </w:rPr>
        <w:t>受注者</w:t>
      </w:r>
      <w:r w:rsidR="008B52A2" w:rsidRPr="00B54555">
        <w:rPr>
          <w:rFonts w:asciiTheme="minorEastAsia" w:hAnsiTheme="minorEastAsia" w:hint="eastAsia"/>
          <w:sz w:val="22"/>
        </w:rPr>
        <w:t>は</w:t>
      </w:r>
      <w:r w:rsidRPr="00B54555">
        <w:rPr>
          <w:rFonts w:hint="eastAsia"/>
          <w:sz w:val="22"/>
        </w:rPr>
        <w:t>事前（</w:t>
      </w:r>
      <w:r w:rsidR="006B0078">
        <w:rPr>
          <w:rFonts w:hint="eastAsia"/>
          <w:sz w:val="22"/>
        </w:rPr>
        <w:t>施工計画書の提出時</w:t>
      </w:r>
      <w:r>
        <w:rPr>
          <w:rFonts w:hint="eastAsia"/>
          <w:sz w:val="22"/>
        </w:rPr>
        <w:t>）に、</w:t>
      </w:r>
      <w:r w:rsidR="00117F1E">
        <w:rPr>
          <w:rFonts w:hint="eastAsia"/>
          <w:sz w:val="22"/>
        </w:rPr>
        <w:t>「</w:t>
      </w:r>
      <w:r w:rsidR="00E1634F">
        <w:rPr>
          <w:rFonts w:hint="eastAsia"/>
          <w:sz w:val="22"/>
        </w:rPr>
        <w:t>熱中症に対する具体の対策内容</w:t>
      </w:r>
      <w:r w:rsidR="00117F1E">
        <w:rPr>
          <w:rFonts w:hint="eastAsia"/>
          <w:sz w:val="22"/>
        </w:rPr>
        <w:t>」</w:t>
      </w:r>
      <w:r w:rsidR="00E1634F">
        <w:rPr>
          <w:rFonts w:hint="eastAsia"/>
          <w:sz w:val="22"/>
        </w:rPr>
        <w:t>を</w:t>
      </w:r>
      <w:r w:rsidR="00117F1E">
        <w:rPr>
          <w:rFonts w:hint="eastAsia"/>
          <w:sz w:val="22"/>
        </w:rPr>
        <w:t>工事打合せ簿に</w:t>
      </w:r>
      <w:r w:rsidR="00E1634F">
        <w:rPr>
          <w:rFonts w:hint="eastAsia"/>
          <w:sz w:val="22"/>
        </w:rPr>
        <w:t>記載し、監督職員</w:t>
      </w:r>
      <w:r w:rsidR="00117F1E">
        <w:rPr>
          <w:rFonts w:hint="eastAsia"/>
          <w:sz w:val="22"/>
        </w:rPr>
        <w:t>と</w:t>
      </w:r>
      <w:r w:rsidR="00E1634F">
        <w:rPr>
          <w:rFonts w:hint="eastAsia"/>
          <w:sz w:val="22"/>
        </w:rPr>
        <w:t>協議を行うこと。</w:t>
      </w:r>
      <w:r w:rsidR="00692717">
        <w:rPr>
          <w:rFonts w:hint="eastAsia"/>
          <w:sz w:val="22"/>
        </w:rPr>
        <w:t>また、</w:t>
      </w:r>
      <w:r>
        <w:rPr>
          <w:rFonts w:hint="eastAsia"/>
          <w:sz w:val="22"/>
        </w:rPr>
        <w:t>監督職員と事前に調整した</w:t>
      </w:r>
      <w:r w:rsidRPr="004A6AB4">
        <w:rPr>
          <w:rFonts w:hint="eastAsia"/>
          <w:sz w:val="22"/>
        </w:rPr>
        <w:t>期</w:t>
      </w:r>
      <w:r>
        <w:rPr>
          <w:rFonts w:hint="eastAsia"/>
          <w:sz w:val="22"/>
        </w:rPr>
        <w:t>日</w:t>
      </w:r>
      <w:r w:rsidRPr="004A6AB4">
        <w:rPr>
          <w:rFonts w:hint="eastAsia"/>
          <w:sz w:val="22"/>
        </w:rPr>
        <w:t>までに、下記２つの資料を</w:t>
      </w:r>
      <w:r>
        <w:rPr>
          <w:rFonts w:hint="eastAsia"/>
          <w:sz w:val="22"/>
        </w:rPr>
        <w:t>工事打合せ簿に添付し、</w:t>
      </w:r>
      <w:r w:rsidRPr="004A6AB4">
        <w:rPr>
          <w:rFonts w:hint="eastAsia"/>
          <w:sz w:val="22"/>
        </w:rPr>
        <w:t>監督職員に提出すること。</w:t>
      </w:r>
    </w:p>
    <w:p w:rsidR="00B54555" w:rsidRPr="004A6AB4" w:rsidRDefault="00B54555" w:rsidP="00B54555">
      <w:pPr>
        <w:pStyle w:val="a3"/>
        <w:numPr>
          <w:ilvl w:val="0"/>
          <w:numId w:val="3"/>
        </w:numPr>
        <w:ind w:leftChars="0"/>
        <w:rPr>
          <w:sz w:val="22"/>
        </w:rPr>
      </w:pPr>
      <w:r w:rsidRPr="004A6AB4">
        <w:rPr>
          <w:rFonts w:hint="eastAsia"/>
          <w:sz w:val="22"/>
        </w:rPr>
        <w:t>真夏日率等算出表（様式１）</w:t>
      </w:r>
    </w:p>
    <w:p w:rsidR="00B54555" w:rsidRPr="00B54555" w:rsidRDefault="00B54555" w:rsidP="00B54555">
      <w:pPr>
        <w:pStyle w:val="a3"/>
        <w:numPr>
          <w:ilvl w:val="0"/>
          <w:numId w:val="3"/>
        </w:numPr>
        <w:ind w:leftChars="0"/>
        <w:jc w:val="left"/>
        <w:rPr>
          <w:rFonts w:asciiTheme="minorEastAsia" w:hAnsiTheme="minorEastAsia"/>
          <w:sz w:val="22"/>
        </w:rPr>
      </w:pPr>
      <w:r w:rsidRPr="00B54555">
        <w:rPr>
          <w:rFonts w:hint="eastAsia"/>
          <w:sz w:val="22"/>
        </w:rPr>
        <w:t>熱中症対策に資する現場管理の実績確認書（様式２）</w:t>
      </w:r>
    </w:p>
    <w:p w:rsidR="00B54555" w:rsidRDefault="00692717" w:rsidP="00D61C62">
      <w:pPr>
        <w:ind w:leftChars="100" w:left="430" w:hangingChars="100" w:hanging="220"/>
        <w:jc w:val="left"/>
        <w:rPr>
          <w:rFonts w:asciiTheme="minorEastAsia" w:hAnsiTheme="minorEastAsia"/>
          <w:sz w:val="22"/>
        </w:rPr>
      </w:pPr>
      <w:r>
        <w:rPr>
          <w:rFonts w:asciiTheme="minorEastAsia" w:hAnsiTheme="minorEastAsia" w:hint="eastAsia"/>
          <w:sz w:val="22"/>
        </w:rPr>
        <w:t>２</w:t>
      </w:r>
      <w:r w:rsidR="00B54555">
        <w:rPr>
          <w:rFonts w:asciiTheme="minorEastAsia" w:hAnsiTheme="minorEastAsia" w:hint="eastAsia"/>
          <w:sz w:val="22"/>
        </w:rPr>
        <w:t xml:space="preserve">　工事期間中における気温の計測方法については、施工現場から最寄りの気象庁の地上</w:t>
      </w:r>
      <w:r w:rsidR="00FD4EFC">
        <w:rPr>
          <w:rFonts w:asciiTheme="minorEastAsia" w:hAnsiTheme="minorEastAsia" w:hint="eastAsia"/>
          <w:sz w:val="22"/>
        </w:rPr>
        <w:t>・地域</w:t>
      </w:r>
      <w:r w:rsidR="00B54555">
        <w:rPr>
          <w:rFonts w:asciiTheme="minorEastAsia" w:hAnsiTheme="minorEastAsia" w:hint="eastAsia"/>
          <w:sz w:val="22"/>
        </w:rPr>
        <w:t>気象観測所の気温または環境省が公表している観測地点の暑さ指数</w:t>
      </w:r>
      <w:r w:rsidR="00B54555">
        <w:rPr>
          <w:rFonts w:hint="eastAsia"/>
          <w:sz w:val="22"/>
        </w:rPr>
        <w:t>（</w:t>
      </w:r>
      <w:r w:rsidR="00B54555">
        <w:rPr>
          <w:rFonts w:hint="eastAsia"/>
          <w:sz w:val="22"/>
        </w:rPr>
        <w:t>WBGT</w:t>
      </w:r>
      <w:r w:rsidR="00B54555">
        <w:rPr>
          <w:rFonts w:hint="eastAsia"/>
          <w:sz w:val="22"/>
        </w:rPr>
        <w:t>）を用いる</w:t>
      </w:r>
      <w:r w:rsidR="000733B2">
        <w:rPr>
          <w:rFonts w:hint="eastAsia"/>
          <w:sz w:val="22"/>
        </w:rPr>
        <w:t>こと</w:t>
      </w:r>
      <w:r w:rsidR="00B54555">
        <w:rPr>
          <w:rFonts w:hint="eastAsia"/>
          <w:sz w:val="22"/>
        </w:rPr>
        <w:t>とする。</w:t>
      </w:r>
    </w:p>
    <w:p w:rsidR="00E1634F" w:rsidRDefault="00692717" w:rsidP="00E1634F">
      <w:pPr>
        <w:ind w:rightChars="-270" w:right="-567" w:firstLineChars="100" w:firstLine="220"/>
        <w:rPr>
          <w:sz w:val="22"/>
        </w:rPr>
      </w:pPr>
      <w:r>
        <w:rPr>
          <w:rFonts w:asciiTheme="minorEastAsia" w:hAnsiTheme="minorEastAsia" w:hint="eastAsia"/>
          <w:sz w:val="22"/>
        </w:rPr>
        <w:t>３</w:t>
      </w:r>
      <w:r w:rsidR="00B54555">
        <w:rPr>
          <w:rFonts w:asciiTheme="minorEastAsia" w:hAnsiTheme="minorEastAsia" w:hint="eastAsia"/>
          <w:sz w:val="22"/>
        </w:rPr>
        <w:t xml:space="preserve">　</w:t>
      </w:r>
      <w:r w:rsidR="004F4808">
        <w:rPr>
          <w:rFonts w:asciiTheme="minorEastAsia" w:hAnsiTheme="minorEastAsia" w:hint="eastAsia"/>
          <w:sz w:val="22"/>
        </w:rPr>
        <w:t>対象期間は、</w:t>
      </w:r>
      <w:bookmarkStart w:id="3" w:name="_Hlk13152284"/>
      <w:r w:rsidR="00E1634F" w:rsidRPr="00B60316">
        <w:rPr>
          <w:rFonts w:hint="eastAsia"/>
          <w:sz w:val="22"/>
        </w:rPr>
        <w:t>工事の始期から</w:t>
      </w:r>
      <w:r w:rsidR="00E1634F">
        <w:rPr>
          <w:rFonts w:hint="eastAsia"/>
          <w:sz w:val="22"/>
        </w:rPr>
        <w:t>工事の</w:t>
      </w:r>
      <w:r w:rsidR="00E1634F" w:rsidRPr="00B60316">
        <w:rPr>
          <w:rFonts w:hint="eastAsia"/>
          <w:sz w:val="22"/>
        </w:rPr>
        <w:t>終期までの</w:t>
      </w:r>
      <w:r w:rsidR="00E1634F">
        <w:rPr>
          <w:rFonts w:hint="eastAsia"/>
          <w:sz w:val="22"/>
        </w:rPr>
        <w:t>期間</w:t>
      </w:r>
      <w:r w:rsidR="00E1634F" w:rsidRPr="00B60316">
        <w:rPr>
          <w:rFonts w:hint="eastAsia"/>
          <w:sz w:val="22"/>
        </w:rPr>
        <w:t>とし、準備期間、施工に必要</w:t>
      </w:r>
    </w:p>
    <w:p w:rsidR="00E1634F" w:rsidRDefault="006B0078" w:rsidP="00E1634F">
      <w:pPr>
        <w:ind w:rightChars="-270" w:right="-567" w:firstLineChars="200" w:firstLine="440"/>
        <w:rPr>
          <w:sz w:val="22"/>
        </w:rPr>
      </w:pPr>
      <w:r>
        <w:rPr>
          <w:rFonts w:hint="eastAsia"/>
          <w:sz w:val="22"/>
        </w:rPr>
        <w:t>な</w:t>
      </w:r>
      <w:r w:rsidR="00E1634F" w:rsidRPr="00B60316">
        <w:rPr>
          <w:rFonts w:hint="eastAsia"/>
          <w:sz w:val="22"/>
        </w:rPr>
        <w:t>実日数、不稼働日、後片付け期間の合計をいう。</w:t>
      </w:r>
      <w:bookmarkEnd w:id="3"/>
      <w:r w:rsidR="00E1634F">
        <w:rPr>
          <w:rFonts w:hint="eastAsia"/>
          <w:sz w:val="22"/>
        </w:rPr>
        <w:t>なお、年末年始６日間、夏季休暇</w:t>
      </w:r>
    </w:p>
    <w:p w:rsidR="00E1634F" w:rsidRDefault="00E1634F" w:rsidP="00E1634F">
      <w:pPr>
        <w:ind w:rightChars="-270" w:right="-567" w:firstLineChars="200" w:firstLine="440"/>
        <w:rPr>
          <w:sz w:val="22"/>
        </w:rPr>
      </w:pPr>
      <w:r>
        <w:rPr>
          <w:rFonts w:hint="eastAsia"/>
          <w:sz w:val="22"/>
        </w:rPr>
        <w:t>３日間、工場製作のみを実施している期間、フレックス方式の余裕期間、工事全体を</w:t>
      </w:r>
    </w:p>
    <w:p w:rsidR="000C7600" w:rsidRPr="00E1634F" w:rsidRDefault="00E1634F" w:rsidP="009169C6">
      <w:pPr>
        <w:ind w:rightChars="-270" w:right="-567" w:firstLineChars="200" w:firstLine="440"/>
        <w:rPr>
          <w:sz w:val="22"/>
        </w:rPr>
      </w:pPr>
      <w:r>
        <w:rPr>
          <w:rFonts w:hint="eastAsia"/>
          <w:sz w:val="22"/>
        </w:rPr>
        <w:t>一時中止している期間は含まない。</w:t>
      </w:r>
    </w:p>
    <w:p w:rsidR="00F30C81" w:rsidRDefault="00D61C62" w:rsidP="00F30C81">
      <w:pPr>
        <w:ind w:left="440" w:hangingChars="200" w:hanging="440"/>
        <w:jc w:val="left"/>
        <w:rPr>
          <w:rFonts w:asciiTheme="minorEastAsia" w:hAnsiTheme="minorEastAsia"/>
          <w:sz w:val="22"/>
        </w:rPr>
      </w:pPr>
      <w:r>
        <w:rPr>
          <w:rFonts w:asciiTheme="minorEastAsia" w:hAnsiTheme="minorEastAsia" w:hint="eastAsia"/>
          <w:sz w:val="22"/>
        </w:rPr>
        <w:t xml:space="preserve">　</w:t>
      </w:r>
      <w:r w:rsidR="00692717">
        <w:rPr>
          <w:rFonts w:asciiTheme="minorEastAsia" w:hAnsiTheme="minorEastAsia" w:hint="eastAsia"/>
          <w:sz w:val="22"/>
        </w:rPr>
        <w:t>４</w:t>
      </w:r>
      <w:r w:rsidR="000C7600">
        <w:rPr>
          <w:rFonts w:asciiTheme="minorEastAsia" w:hAnsiTheme="minorEastAsia" w:hint="eastAsia"/>
          <w:sz w:val="22"/>
        </w:rPr>
        <w:t xml:space="preserve">　</w:t>
      </w:r>
      <w:r w:rsidR="004F4808">
        <w:rPr>
          <w:rFonts w:asciiTheme="minorEastAsia" w:hAnsiTheme="minorEastAsia" w:hint="eastAsia"/>
          <w:sz w:val="22"/>
        </w:rPr>
        <w:t>計測結果をもとに対象期間内の真夏日率に補正係数を乗じて補正値を算出し、現場管理費率に加算するものとする。</w:t>
      </w:r>
    </w:p>
    <w:p w:rsidR="00AD6573" w:rsidRDefault="004F4808" w:rsidP="00F30C81">
      <w:pPr>
        <w:ind w:leftChars="200" w:left="420" w:firstLineChars="100" w:firstLine="220"/>
        <w:jc w:val="left"/>
        <w:rPr>
          <w:rFonts w:asciiTheme="minorEastAsia" w:hAnsiTheme="minorEastAsia"/>
          <w:sz w:val="22"/>
        </w:rPr>
      </w:pPr>
      <w:r>
        <w:rPr>
          <w:rFonts w:asciiTheme="minorEastAsia" w:hAnsiTheme="minorEastAsia" w:hint="eastAsia"/>
          <w:sz w:val="22"/>
        </w:rPr>
        <w:t>なお、真夏日とは</w:t>
      </w:r>
      <w:r w:rsidR="00AD6573">
        <w:rPr>
          <w:rFonts w:asciiTheme="minorEastAsia" w:hAnsiTheme="minorEastAsia" w:hint="eastAsia"/>
          <w:sz w:val="22"/>
        </w:rPr>
        <w:t>下記の①または②</w:t>
      </w:r>
      <w:r w:rsidR="00E1634F" w:rsidRPr="00B60316">
        <w:rPr>
          <w:rFonts w:hint="eastAsia"/>
          <w:sz w:val="22"/>
        </w:rPr>
        <w:t>の</w:t>
      </w:r>
      <w:r w:rsidR="00E1634F">
        <w:rPr>
          <w:rFonts w:hint="eastAsia"/>
          <w:sz w:val="22"/>
        </w:rPr>
        <w:t>いずれかの日</w:t>
      </w:r>
      <w:r w:rsidR="00AD6573">
        <w:rPr>
          <w:rFonts w:asciiTheme="minorEastAsia" w:hAnsiTheme="minorEastAsia" w:hint="eastAsia"/>
          <w:sz w:val="22"/>
        </w:rPr>
        <w:t>とする。</w:t>
      </w:r>
    </w:p>
    <w:p w:rsidR="00AD6573" w:rsidRPr="00AD6573" w:rsidRDefault="004F4808" w:rsidP="00AD6573">
      <w:pPr>
        <w:pStyle w:val="a3"/>
        <w:numPr>
          <w:ilvl w:val="0"/>
          <w:numId w:val="4"/>
        </w:numPr>
        <w:ind w:leftChars="0"/>
        <w:jc w:val="left"/>
        <w:rPr>
          <w:sz w:val="22"/>
        </w:rPr>
      </w:pPr>
      <w:r w:rsidRPr="00AD6573">
        <w:rPr>
          <w:rFonts w:asciiTheme="minorEastAsia" w:hAnsiTheme="minorEastAsia" w:hint="eastAsia"/>
          <w:sz w:val="22"/>
        </w:rPr>
        <w:t>日最高気温が３０度以上の日</w:t>
      </w:r>
    </w:p>
    <w:p w:rsidR="00AD6573" w:rsidRDefault="004F4808" w:rsidP="00AD6573">
      <w:pPr>
        <w:pStyle w:val="a3"/>
        <w:numPr>
          <w:ilvl w:val="0"/>
          <w:numId w:val="4"/>
        </w:numPr>
        <w:ind w:leftChars="0"/>
        <w:jc w:val="left"/>
        <w:rPr>
          <w:sz w:val="22"/>
        </w:rPr>
      </w:pPr>
      <w:r w:rsidRPr="00AD6573">
        <w:rPr>
          <w:rFonts w:asciiTheme="minorEastAsia" w:hAnsiTheme="minorEastAsia" w:hint="eastAsia"/>
          <w:sz w:val="22"/>
        </w:rPr>
        <w:t>暑さ指数</w:t>
      </w:r>
      <w:r w:rsidRPr="00AD6573">
        <w:rPr>
          <w:rFonts w:hint="eastAsia"/>
          <w:sz w:val="22"/>
        </w:rPr>
        <w:t>（</w:t>
      </w:r>
      <w:r w:rsidRPr="00AD6573">
        <w:rPr>
          <w:rFonts w:hint="eastAsia"/>
          <w:sz w:val="22"/>
        </w:rPr>
        <w:t>WBGT</w:t>
      </w:r>
      <w:r w:rsidRPr="00AD6573">
        <w:rPr>
          <w:rFonts w:hint="eastAsia"/>
          <w:sz w:val="22"/>
        </w:rPr>
        <w:t>）を用いる場合には</w:t>
      </w:r>
      <w:r w:rsidRPr="00AD6573">
        <w:rPr>
          <w:rFonts w:hint="eastAsia"/>
          <w:sz w:val="22"/>
        </w:rPr>
        <w:t>WBGT</w:t>
      </w:r>
      <w:r w:rsidRPr="00AD6573">
        <w:rPr>
          <w:rFonts w:hint="eastAsia"/>
          <w:sz w:val="22"/>
        </w:rPr>
        <w:t>が２５度以上となる日</w:t>
      </w:r>
    </w:p>
    <w:p w:rsidR="00AD6573" w:rsidRPr="00AD6573" w:rsidRDefault="00AD6573" w:rsidP="00AD6573">
      <w:pPr>
        <w:ind w:left="640"/>
        <w:jc w:val="left"/>
        <w:rPr>
          <w:sz w:val="22"/>
        </w:rPr>
      </w:pPr>
      <w:r w:rsidRPr="00AD6573">
        <w:rPr>
          <w:rFonts w:hint="eastAsia"/>
          <w:sz w:val="22"/>
        </w:rPr>
        <w:t>受注者</w:t>
      </w:r>
      <w:r>
        <w:rPr>
          <w:rFonts w:hint="eastAsia"/>
          <w:sz w:val="22"/>
        </w:rPr>
        <w:t>は</w:t>
      </w:r>
      <w:r w:rsidRPr="00AD6573">
        <w:rPr>
          <w:rFonts w:hint="eastAsia"/>
          <w:sz w:val="22"/>
        </w:rPr>
        <w:t>①または②を選択することができ、①、②の併用は不可とする。</w:t>
      </w:r>
    </w:p>
    <w:p w:rsidR="001E556F" w:rsidRPr="001E556F" w:rsidRDefault="00D61C62" w:rsidP="00AD6573">
      <w:pPr>
        <w:ind w:left="440" w:hangingChars="200" w:hanging="440"/>
        <w:jc w:val="left"/>
        <w:rPr>
          <w:rFonts w:asciiTheme="minorEastAsia" w:hAnsiTheme="minorEastAsia"/>
          <w:sz w:val="22"/>
        </w:rPr>
      </w:pPr>
      <w:r>
        <w:rPr>
          <w:rFonts w:asciiTheme="minorEastAsia" w:hAnsiTheme="minorEastAsia" w:hint="eastAsia"/>
          <w:sz w:val="22"/>
        </w:rPr>
        <w:t xml:space="preserve">　</w:t>
      </w:r>
    </w:p>
    <w:p w:rsidR="00AD6573" w:rsidRPr="00AD6573" w:rsidRDefault="00AD6573" w:rsidP="00AD6573">
      <w:pPr>
        <w:jc w:val="left"/>
        <w:rPr>
          <w:sz w:val="18"/>
          <w:bdr w:val="single" w:sz="4" w:space="0" w:color="auto"/>
        </w:rPr>
      </w:pPr>
      <w:r>
        <w:rPr>
          <w:rFonts w:asciiTheme="minorEastAsia" w:hAnsiTheme="minorEastAsia" w:hint="eastAsia"/>
          <w:sz w:val="22"/>
        </w:rPr>
        <w:t xml:space="preserve">　　　</w:t>
      </w:r>
      <w:r w:rsidRPr="00112DC1">
        <w:rPr>
          <w:rFonts w:hint="eastAsia"/>
          <w:sz w:val="22"/>
          <w:bdr w:val="single" w:sz="4" w:space="0" w:color="auto"/>
        </w:rPr>
        <w:t>真夏日率</w:t>
      </w:r>
      <w:r>
        <w:rPr>
          <w:rFonts w:hint="eastAsia"/>
          <w:sz w:val="22"/>
          <w:bdr w:val="single" w:sz="4" w:space="0" w:color="auto"/>
        </w:rPr>
        <w:t>（％）</w:t>
      </w:r>
      <w:r w:rsidRPr="00112DC1">
        <w:rPr>
          <w:rFonts w:hint="eastAsia"/>
          <w:sz w:val="22"/>
          <w:bdr w:val="single" w:sz="4" w:space="0" w:color="auto"/>
        </w:rPr>
        <w:t>＝工期中の真夏日　÷　工期</w:t>
      </w:r>
      <w:r>
        <w:rPr>
          <w:rFonts w:hint="eastAsia"/>
          <w:sz w:val="22"/>
          <w:bdr w:val="single" w:sz="4" w:space="0" w:color="auto"/>
        </w:rPr>
        <w:t xml:space="preserve">　</w:t>
      </w:r>
      <w:r>
        <w:rPr>
          <w:rFonts w:hint="eastAsia"/>
          <w:sz w:val="22"/>
        </w:rPr>
        <w:t xml:space="preserve">　</w:t>
      </w:r>
      <w:r w:rsidRPr="00AD6573">
        <w:rPr>
          <w:rFonts w:hint="eastAsia"/>
          <w:sz w:val="18"/>
          <w:szCs w:val="18"/>
        </w:rPr>
        <w:t>小数点３位を四捨五入して２位止め</w:t>
      </w:r>
    </w:p>
    <w:p w:rsidR="00AD6573" w:rsidRPr="00AD6573" w:rsidRDefault="00AD6573" w:rsidP="00AD6573">
      <w:pPr>
        <w:ind w:firstLineChars="300" w:firstLine="660"/>
        <w:jc w:val="left"/>
        <w:rPr>
          <w:rFonts w:asciiTheme="minorEastAsia" w:hAnsiTheme="minorEastAsia"/>
          <w:sz w:val="22"/>
        </w:rPr>
      </w:pPr>
      <w:r w:rsidRPr="002B474E">
        <w:rPr>
          <w:rFonts w:hint="eastAsia"/>
          <w:sz w:val="22"/>
          <w:bdr w:val="single" w:sz="4" w:space="0" w:color="auto"/>
        </w:rPr>
        <w:t>補正値（％）　＝　真夏日率　×　補正係数</w:t>
      </w:r>
      <w:r w:rsidRPr="002B474E">
        <w:rPr>
          <w:rFonts w:hint="eastAsia"/>
          <w:sz w:val="22"/>
          <w:bdr w:val="single" w:sz="4" w:space="0" w:color="auto"/>
          <w:vertAlign w:val="superscript"/>
        </w:rPr>
        <w:t>＊</w:t>
      </w:r>
      <w:r w:rsidRPr="002B474E">
        <w:rPr>
          <w:rFonts w:hint="eastAsia"/>
          <w:sz w:val="22"/>
          <w:bdr w:val="single" w:sz="4" w:space="0" w:color="auto"/>
          <w:vertAlign w:val="superscript"/>
        </w:rPr>
        <w:t>1</w:t>
      </w:r>
      <w:r>
        <w:rPr>
          <w:rFonts w:hint="eastAsia"/>
          <w:sz w:val="22"/>
          <w:bdr w:val="single" w:sz="4" w:space="0" w:color="auto"/>
          <w:vertAlign w:val="superscript"/>
        </w:rPr>
        <w:t xml:space="preserve">　</w:t>
      </w:r>
      <w:r w:rsidRPr="00AD6573">
        <w:rPr>
          <w:rFonts w:hint="eastAsia"/>
          <w:sz w:val="22"/>
          <w:vertAlign w:val="superscript"/>
        </w:rPr>
        <w:t xml:space="preserve">　</w:t>
      </w:r>
      <w:r w:rsidRPr="00D47423">
        <w:rPr>
          <w:rFonts w:hint="eastAsia"/>
          <w:sz w:val="22"/>
          <w:vertAlign w:val="superscript"/>
        </w:rPr>
        <w:t>＊</w:t>
      </w:r>
      <w:r w:rsidRPr="00D47423">
        <w:rPr>
          <w:rFonts w:hint="eastAsia"/>
          <w:sz w:val="22"/>
          <w:vertAlign w:val="superscript"/>
        </w:rPr>
        <w:t>1</w:t>
      </w:r>
      <w:r w:rsidRPr="00AD6573">
        <w:rPr>
          <w:rFonts w:hint="eastAsia"/>
          <w:sz w:val="18"/>
        </w:rPr>
        <w:t>補正係数：１</w:t>
      </w:r>
      <w:r w:rsidRPr="00AD6573">
        <w:rPr>
          <w:rFonts w:hint="eastAsia"/>
          <w:sz w:val="18"/>
        </w:rPr>
        <w:t>.</w:t>
      </w:r>
      <w:r w:rsidRPr="00AD6573">
        <w:rPr>
          <w:rFonts w:hint="eastAsia"/>
          <w:sz w:val="18"/>
        </w:rPr>
        <w:t>２</w:t>
      </w:r>
    </w:p>
    <w:p w:rsidR="00AD6573" w:rsidRPr="00AD6573" w:rsidRDefault="00AD6573" w:rsidP="00AD6573">
      <w:pPr>
        <w:ind w:firstLineChars="300" w:firstLine="660"/>
        <w:jc w:val="left"/>
        <w:rPr>
          <w:rFonts w:asciiTheme="minorEastAsia" w:hAnsiTheme="minorEastAsia"/>
          <w:sz w:val="22"/>
        </w:rPr>
      </w:pPr>
      <w:r w:rsidRPr="002B474E">
        <w:rPr>
          <w:rFonts w:hint="eastAsia"/>
          <w:sz w:val="22"/>
          <w:bdr w:val="single" w:sz="4" w:space="0" w:color="auto"/>
        </w:rPr>
        <w:t>対象純工事費×</w:t>
      </w:r>
      <w:r w:rsidR="00AD2B64">
        <w:rPr>
          <w:rFonts w:hint="eastAsia"/>
          <w:sz w:val="22"/>
          <w:bdr w:val="single" w:sz="4" w:space="0" w:color="auto"/>
        </w:rPr>
        <w:t>{</w:t>
      </w:r>
      <w:r w:rsidRPr="002B474E">
        <w:rPr>
          <w:rFonts w:hint="eastAsia"/>
          <w:sz w:val="22"/>
          <w:bdr w:val="single" w:sz="4" w:space="0" w:color="auto"/>
        </w:rPr>
        <w:t>（現場管理費率×補正係数</w:t>
      </w:r>
      <w:r w:rsidRPr="002B474E">
        <w:rPr>
          <w:rFonts w:hint="eastAsia"/>
          <w:sz w:val="22"/>
          <w:bdr w:val="single" w:sz="4" w:space="0" w:color="auto"/>
          <w:vertAlign w:val="superscript"/>
        </w:rPr>
        <w:t>＊</w:t>
      </w:r>
      <w:r w:rsidRPr="002B474E">
        <w:rPr>
          <w:rFonts w:hint="eastAsia"/>
          <w:sz w:val="22"/>
          <w:bdr w:val="single" w:sz="4" w:space="0" w:color="auto"/>
          <w:vertAlign w:val="superscript"/>
        </w:rPr>
        <w:t>2</w:t>
      </w:r>
      <w:r w:rsidRPr="002B474E">
        <w:rPr>
          <w:rFonts w:hint="eastAsia"/>
          <w:sz w:val="22"/>
          <w:bdr w:val="single" w:sz="4" w:space="0" w:color="auto"/>
        </w:rPr>
        <w:t>）＋　補正値</w:t>
      </w:r>
      <w:r w:rsidRPr="002B474E">
        <w:rPr>
          <w:rFonts w:hint="eastAsia"/>
          <w:sz w:val="22"/>
          <w:bdr w:val="single" w:sz="4" w:space="0" w:color="auto"/>
          <w:vertAlign w:val="superscript"/>
        </w:rPr>
        <w:t>＊</w:t>
      </w:r>
      <w:r>
        <w:rPr>
          <w:rFonts w:hint="eastAsia"/>
          <w:sz w:val="22"/>
          <w:bdr w:val="single" w:sz="4" w:space="0" w:color="auto"/>
          <w:vertAlign w:val="superscript"/>
        </w:rPr>
        <w:t>2</w:t>
      </w:r>
      <w:r w:rsidR="00AD2B64">
        <w:rPr>
          <w:rFonts w:hint="eastAsia"/>
          <w:sz w:val="22"/>
          <w:bdr w:val="single" w:sz="4" w:space="0" w:color="auto"/>
          <w:vertAlign w:val="superscript"/>
        </w:rPr>
        <w:t xml:space="preserve">　</w:t>
      </w:r>
      <w:r w:rsidR="00AD2B64">
        <w:rPr>
          <w:rFonts w:hint="eastAsia"/>
          <w:sz w:val="22"/>
          <w:bdr w:val="single" w:sz="4" w:space="0" w:color="auto"/>
        </w:rPr>
        <w:t>}</w:t>
      </w:r>
      <w:r>
        <w:rPr>
          <w:rFonts w:hint="eastAsia"/>
          <w:sz w:val="22"/>
          <w:bdr w:val="single" w:sz="4" w:space="0" w:color="auto"/>
          <w:vertAlign w:val="superscript"/>
        </w:rPr>
        <w:t xml:space="preserve">　</w:t>
      </w:r>
    </w:p>
    <w:p w:rsidR="00AD6573" w:rsidRDefault="00AD6573" w:rsidP="00AD6573">
      <w:pPr>
        <w:ind w:firstLineChars="300" w:firstLine="660"/>
        <w:jc w:val="left"/>
        <w:rPr>
          <w:sz w:val="18"/>
          <w:szCs w:val="18"/>
        </w:rPr>
      </w:pPr>
      <w:r w:rsidRPr="00D47423">
        <w:rPr>
          <w:rFonts w:hint="eastAsia"/>
          <w:sz w:val="22"/>
          <w:vertAlign w:val="superscript"/>
        </w:rPr>
        <w:t>＊</w:t>
      </w:r>
      <w:r>
        <w:rPr>
          <w:rFonts w:hint="eastAsia"/>
          <w:sz w:val="22"/>
          <w:vertAlign w:val="superscript"/>
        </w:rPr>
        <w:t>2</w:t>
      </w:r>
      <w:r w:rsidRPr="00AD6573">
        <w:rPr>
          <w:rFonts w:hint="eastAsia"/>
          <w:sz w:val="18"/>
          <w:szCs w:val="18"/>
        </w:rPr>
        <w:t>土木工事積算基準書（Ⅰ）Ⅰ‐</w:t>
      </w:r>
      <w:r w:rsidRPr="00AD6573">
        <w:rPr>
          <w:rFonts w:hint="eastAsia"/>
          <w:sz w:val="18"/>
          <w:szCs w:val="18"/>
        </w:rPr>
        <w:t>2</w:t>
      </w:r>
      <w:r w:rsidRPr="00AD6573">
        <w:rPr>
          <w:rFonts w:hint="eastAsia"/>
          <w:sz w:val="18"/>
          <w:szCs w:val="18"/>
        </w:rPr>
        <w:t>‐②‐</w:t>
      </w:r>
      <w:r w:rsidRPr="00AD6573">
        <w:rPr>
          <w:rFonts w:hint="eastAsia"/>
          <w:sz w:val="18"/>
          <w:szCs w:val="18"/>
        </w:rPr>
        <w:t>27</w:t>
      </w:r>
      <w:r w:rsidRPr="00AD6573">
        <w:rPr>
          <w:rFonts w:hint="eastAsia"/>
          <w:sz w:val="18"/>
          <w:szCs w:val="18"/>
        </w:rPr>
        <w:t>（</w:t>
      </w:r>
      <w:r w:rsidRPr="00AD6573">
        <w:rPr>
          <w:rFonts w:hint="eastAsia"/>
          <w:sz w:val="18"/>
          <w:szCs w:val="18"/>
        </w:rPr>
        <w:t>3</w:t>
      </w:r>
      <w:r w:rsidRPr="00AD6573">
        <w:rPr>
          <w:rFonts w:hint="eastAsia"/>
          <w:sz w:val="18"/>
          <w:szCs w:val="18"/>
        </w:rPr>
        <w:t>）記載の補正係数</w:t>
      </w:r>
      <w:r w:rsidR="00E1634F">
        <w:rPr>
          <w:rFonts w:hint="eastAsia"/>
          <w:sz w:val="18"/>
          <w:szCs w:val="18"/>
        </w:rPr>
        <w:t>をいう。</w:t>
      </w:r>
    </w:p>
    <w:p w:rsidR="00141339" w:rsidRDefault="00141339" w:rsidP="00141339">
      <w:pPr>
        <w:ind w:firstLineChars="500" w:firstLine="900"/>
        <w:jc w:val="left"/>
        <w:rPr>
          <w:sz w:val="18"/>
          <w:szCs w:val="18"/>
        </w:rPr>
      </w:pPr>
      <w:r>
        <w:rPr>
          <w:rFonts w:hint="eastAsia"/>
          <w:sz w:val="18"/>
          <w:szCs w:val="18"/>
        </w:rPr>
        <w:t>森林整備保全事業設計積算要領　第</w:t>
      </w:r>
      <w:r>
        <w:rPr>
          <w:rFonts w:hint="eastAsia"/>
          <w:sz w:val="18"/>
          <w:szCs w:val="18"/>
        </w:rPr>
        <w:t>6-1-</w:t>
      </w:r>
      <w:r>
        <w:rPr>
          <w:rFonts w:hint="eastAsia"/>
          <w:sz w:val="18"/>
          <w:szCs w:val="18"/>
        </w:rPr>
        <w:t>（</w:t>
      </w:r>
      <w:r>
        <w:rPr>
          <w:rFonts w:hint="eastAsia"/>
          <w:sz w:val="18"/>
          <w:szCs w:val="18"/>
        </w:rPr>
        <w:t>2</w:t>
      </w:r>
      <w:r>
        <w:rPr>
          <w:rFonts w:hint="eastAsia"/>
          <w:sz w:val="18"/>
          <w:szCs w:val="18"/>
        </w:rPr>
        <w:t>）</w:t>
      </w:r>
      <w:r>
        <w:rPr>
          <w:rFonts w:hint="eastAsia"/>
          <w:sz w:val="18"/>
          <w:szCs w:val="18"/>
        </w:rPr>
        <w:t>-</w:t>
      </w:r>
      <w:r>
        <w:rPr>
          <w:rFonts w:hint="eastAsia"/>
          <w:sz w:val="18"/>
          <w:szCs w:val="18"/>
        </w:rPr>
        <w:t>イ</w:t>
      </w:r>
      <w:r>
        <w:rPr>
          <w:rFonts w:hint="eastAsia"/>
          <w:sz w:val="18"/>
          <w:szCs w:val="18"/>
        </w:rPr>
        <w:t>-</w:t>
      </w:r>
      <w:r>
        <w:rPr>
          <w:rFonts w:hint="eastAsia"/>
          <w:sz w:val="18"/>
          <w:szCs w:val="18"/>
        </w:rPr>
        <w:t>（ウ）</w:t>
      </w:r>
    </w:p>
    <w:p w:rsidR="00141339" w:rsidRDefault="00141339" w:rsidP="00141339">
      <w:pPr>
        <w:ind w:firstLineChars="500" w:firstLine="900"/>
        <w:jc w:val="left"/>
        <w:rPr>
          <w:rFonts w:hint="eastAsia"/>
          <w:sz w:val="18"/>
          <w:szCs w:val="18"/>
        </w:rPr>
      </w:pPr>
      <w:r>
        <w:rPr>
          <w:rFonts w:hint="eastAsia"/>
          <w:sz w:val="18"/>
          <w:szCs w:val="18"/>
        </w:rPr>
        <w:t>土地改良事業等請負工事積算基準　別表３　記載の補正係数をいう。</w:t>
      </w:r>
    </w:p>
    <w:p w:rsidR="00141339" w:rsidRPr="00AD6573" w:rsidRDefault="00141339" w:rsidP="00141339">
      <w:pPr>
        <w:ind w:firstLineChars="300" w:firstLine="660"/>
        <w:jc w:val="left"/>
        <w:rPr>
          <w:rFonts w:asciiTheme="minorEastAsia" w:hAnsiTheme="minorEastAsia"/>
          <w:sz w:val="22"/>
        </w:rPr>
      </w:pPr>
      <w:r w:rsidRPr="002B474E">
        <w:rPr>
          <w:rFonts w:hint="eastAsia"/>
          <w:sz w:val="22"/>
          <w:bdr w:val="single" w:sz="4" w:space="0" w:color="auto"/>
        </w:rPr>
        <w:t>対象純工事費×（現場管理費率</w:t>
      </w:r>
      <w:r>
        <w:rPr>
          <w:rFonts w:hint="eastAsia"/>
          <w:sz w:val="22"/>
          <w:bdr w:val="single" w:sz="4" w:space="0" w:color="auto"/>
        </w:rPr>
        <w:t>＋</w:t>
      </w:r>
      <w:r w:rsidRPr="002B474E">
        <w:rPr>
          <w:rFonts w:hint="eastAsia"/>
          <w:sz w:val="22"/>
          <w:bdr w:val="single" w:sz="4" w:space="0" w:color="auto"/>
        </w:rPr>
        <w:t>補正係数</w:t>
      </w:r>
      <w:r w:rsidRPr="002B474E">
        <w:rPr>
          <w:rFonts w:hint="eastAsia"/>
          <w:sz w:val="22"/>
          <w:bdr w:val="single" w:sz="4" w:space="0" w:color="auto"/>
          <w:vertAlign w:val="superscript"/>
        </w:rPr>
        <w:t>＊</w:t>
      </w:r>
      <w:r>
        <w:rPr>
          <w:rFonts w:hint="eastAsia"/>
          <w:sz w:val="22"/>
          <w:bdr w:val="single" w:sz="4" w:space="0" w:color="auto"/>
          <w:vertAlign w:val="superscript"/>
        </w:rPr>
        <w:t>3</w:t>
      </w:r>
      <w:r w:rsidRPr="002B474E">
        <w:rPr>
          <w:rFonts w:hint="eastAsia"/>
          <w:sz w:val="22"/>
          <w:bdr w:val="single" w:sz="4" w:space="0" w:color="auto"/>
        </w:rPr>
        <w:t>＋　補正</w:t>
      </w:r>
      <w:r>
        <w:rPr>
          <w:rFonts w:hint="eastAsia"/>
          <w:sz w:val="22"/>
          <w:bdr w:val="single" w:sz="4" w:space="0" w:color="auto"/>
        </w:rPr>
        <w:t>値）</w:t>
      </w:r>
      <w:r>
        <w:rPr>
          <w:rFonts w:hint="eastAsia"/>
          <w:sz w:val="22"/>
          <w:bdr w:val="single" w:sz="4" w:space="0" w:color="auto"/>
          <w:vertAlign w:val="superscript"/>
        </w:rPr>
        <w:t xml:space="preserve">　</w:t>
      </w:r>
    </w:p>
    <w:p w:rsidR="00141339" w:rsidRDefault="00141339" w:rsidP="00141339">
      <w:pPr>
        <w:ind w:firstLineChars="300" w:firstLine="660"/>
        <w:jc w:val="left"/>
        <w:rPr>
          <w:rFonts w:hint="eastAsia"/>
          <w:sz w:val="18"/>
          <w:szCs w:val="18"/>
        </w:rPr>
      </w:pPr>
      <w:r w:rsidRPr="00D47423">
        <w:rPr>
          <w:rFonts w:hint="eastAsia"/>
          <w:sz w:val="22"/>
          <w:vertAlign w:val="superscript"/>
        </w:rPr>
        <w:t>＊</w:t>
      </w:r>
      <w:r>
        <w:rPr>
          <w:rFonts w:hint="eastAsia"/>
          <w:sz w:val="22"/>
          <w:vertAlign w:val="superscript"/>
        </w:rPr>
        <w:t>3</w:t>
      </w:r>
      <w:r>
        <w:rPr>
          <w:rFonts w:hint="eastAsia"/>
          <w:sz w:val="18"/>
          <w:szCs w:val="18"/>
        </w:rPr>
        <w:t>漁港</w:t>
      </w:r>
      <w:r w:rsidR="00C802AB">
        <w:rPr>
          <w:rFonts w:hint="eastAsia"/>
          <w:sz w:val="18"/>
          <w:szCs w:val="18"/>
        </w:rPr>
        <w:t>漁場関係工事積算基準　第１章２節</w:t>
      </w:r>
      <w:r w:rsidR="00C802AB">
        <w:rPr>
          <w:rFonts w:hint="eastAsia"/>
          <w:sz w:val="18"/>
          <w:szCs w:val="18"/>
        </w:rPr>
        <w:t>3-1-2</w:t>
      </w:r>
      <w:r w:rsidR="00C802AB">
        <w:rPr>
          <w:rFonts w:hint="eastAsia"/>
          <w:sz w:val="18"/>
          <w:szCs w:val="18"/>
        </w:rPr>
        <w:t>表</w:t>
      </w:r>
      <w:r w:rsidR="00C802AB">
        <w:rPr>
          <w:rFonts w:hint="eastAsia"/>
          <w:sz w:val="18"/>
          <w:szCs w:val="18"/>
        </w:rPr>
        <w:t>6</w:t>
      </w:r>
      <w:r w:rsidR="00C802AB">
        <w:rPr>
          <w:rFonts w:hint="eastAsia"/>
          <w:sz w:val="18"/>
          <w:szCs w:val="18"/>
        </w:rPr>
        <w:t xml:space="preserve">　記載の補正係数をいう</w:t>
      </w:r>
      <w:r>
        <w:rPr>
          <w:rFonts w:hint="eastAsia"/>
          <w:sz w:val="18"/>
          <w:szCs w:val="18"/>
        </w:rPr>
        <w:t>。</w:t>
      </w:r>
    </w:p>
    <w:p w:rsidR="00E1634F" w:rsidRDefault="00E1634F" w:rsidP="00AD6573">
      <w:pPr>
        <w:ind w:firstLineChars="300" w:firstLine="630"/>
        <w:jc w:val="left"/>
      </w:pPr>
    </w:p>
    <w:p w:rsidR="00AD6573" w:rsidRDefault="00AD6573" w:rsidP="00AD6573">
      <w:pPr>
        <w:pStyle w:val="a3"/>
        <w:ind w:leftChars="0" w:left="720"/>
        <w:rPr>
          <w:sz w:val="22"/>
        </w:rPr>
      </w:pPr>
      <w:r>
        <w:rPr>
          <w:rFonts w:hint="eastAsia"/>
          <w:sz w:val="22"/>
        </w:rPr>
        <w:t>ただし、補正値については、「積雪寒冷地域で施工時期が冬期となる場合」及び</w:t>
      </w:r>
    </w:p>
    <w:p w:rsidR="00AD6573" w:rsidRPr="00D47423" w:rsidRDefault="00AD6573" w:rsidP="00AD6573">
      <w:pPr>
        <w:ind w:firstLineChars="100" w:firstLine="220"/>
        <w:rPr>
          <w:sz w:val="22"/>
        </w:rPr>
      </w:pPr>
      <w:r w:rsidRPr="00AD6573">
        <w:rPr>
          <w:rFonts w:hint="eastAsia"/>
          <w:sz w:val="22"/>
        </w:rPr>
        <w:t>「緊急工事の場合」</w:t>
      </w:r>
      <w:r w:rsidRPr="00D47423">
        <w:rPr>
          <w:rFonts w:hint="eastAsia"/>
          <w:sz w:val="22"/>
        </w:rPr>
        <w:t>と</w:t>
      </w:r>
      <w:r>
        <w:rPr>
          <w:rFonts w:hint="eastAsia"/>
          <w:sz w:val="22"/>
        </w:rPr>
        <w:t>重複する場合においても、最高２％とする。</w:t>
      </w:r>
    </w:p>
    <w:p w:rsidR="00734FCC" w:rsidRPr="003C5300" w:rsidRDefault="00734FCC" w:rsidP="00E1634F">
      <w:pPr>
        <w:jc w:val="left"/>
        <w:rPr>
          <w:rFonts w:asciiTheme="minorEastAsia" w:hAnsiTheme="minorEastAsia"/>
          <w:dstrike/>
          <w:sz w:val="22"/>
        </w:rPr>
      </w:pPr>
    </w:p>
    <w:sectPr w:rsidR="00734FCC" w:rsidRPr="003C53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6E3" w:rsidRDefault="007F26E3" w:rsidP="00AD0E81">
      <w:r>
        <w:separator/>
      </w:r>
    </w:p>
  </w:endnote>
  <w:endnote w:type="continuationSeparator" w:id="0">
    <w:p w:rsidR="007F26E3" w:rsidRDefault="007F26E3" w:rsidP="00AD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6E3" w:rsidRDefault="007F26E3" w:rsidP="00AD0E81">
      <w:r>
        <w:separator/>
      </w:r>
    </w:p>
  </w:footnote>
  <w:footnote w:type="continuationSeparator" w:id="0">
    <w:p w:rsidR="007F26E3" w:rsidRDefault="007F26E3" w:rsidP="00AD0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CA9"/>
    <w:multiLevelType w:val="hybridMultilevel"/>
    <w:tmpl w:val="5E6A88DA"/>
    <w:lvl w:ilvl="0" w:tplc="C6EA829E">
      <w:start w:val="1"/>
      <w:numFmt w:val="decimalFullWidth"/>
      <w:lvlText w:val="第%1条"/>
      <w:lvlJc w:val="left"/>
      <w:pPr>
        <w:ind w:left="615" w:hanging="840"/>
      </w:pPr>
      <w:rPr>
        <w:rFonts w:hint="default"/>
        <w:lang w:val="en-US"/>
      </w:rPr>
    </w:lvl>
    <w:lvl w:ilvl="1" w:tplc="89145416">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1" w15:restartNumberingAfterBreak="0">
    <w:nsid w:val="33700BAF"/>
    <w:multiLevelType w:val="hybridMultilevel"/>
    <w:tmpl w:val="C1986EB2"/>
    <w:lvl w:ilvl="0" w:tplc="412A32AE">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8314F9B"/>
    <w:multiLevelType w:val="hybridMultilevel"/>
    <w:tmpl w:val="FF120B9C"/>
    <w:lvl w:ilvl="0" w:tplc="0B784E72">
      <w:start w:val="1"/>
      <w:numFmt w:val="decimalEnclosedCircle"/>
      <w:lvlText w:val="%1"/>
      <w:lvlJc w:val="left"/>
      <w:pPr>
        <w:ind w:left="1000" w:hanging="360"/>
      </w:pPr>
      <w:rPr>
        <w:rFonts w:asciiTheme="minorEastAsia" w:hAnsiTheme="minorEastAsia"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5E8D08F1"/>
    <w:multiLevelType w:val="hybridMultilevel"/>
    <w:tmpl w:val="515214E4"/>
    <w:lvl w:ilvl="0" w:tplc="C34834EA">
      <w:numFmt w:val="none"/>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600"/>
    <w:rsid w:val="00010767"/>
    <w:rsid w:val="000733B2"/>
    <w:rsid w:val="000834A9"/>
    <w:rsid w:val="000A6710"/>
    <w:rsid w:val="000C0EF3"/>
    <w:rsid w:val="000C7600"/>
    <w:rsid w:val="000F019F"/>
    <w:rsid w:val="00104989"/>
    <w:rsid w:val="001050CB"/>
    <w:rsid w:val="00117F1E"/>
    <w:rsid w:val="00141339"/>
    <w:rsid w:val="001645A9"/>
    <w:rsid w:val="001747C2"/>
    <w:rsid w:val="001834FE"/>
    <w:rsid w:val="00197102"/>
    <w:rsid w:val="001E556F"/>
    <w:rsid w:val="002008A9"/>
    <w:rsid w:val="00211D9A"/>
    <w:rsid w:val="00230AD8"/>
    <w:rsid w:val="002313BB"/>
    <w:rsid w:val="00253262"/>
    <w:rsid w:val="00256B14"/>
    <w:rsid w:val="00261B46"/>
    <w:rsid w:val="002A3578"/>
    <w:rsid w:val="002C03B0"/>
    <w:rsid w:val="002C150E"/>
    <w:rsid w:val="002C1B45"/>
    <w:rsid w:val="002D1094"/>
    <w:rsid w:val="002E00D8"/>
    <w:rsid w:val="002E0FD0"/>
    <w:rsid w:val="002E1256"/>
    <w:rsid w:val="002F561D"/>
    <w:rsid w:val="003162F9"/>
    <w:rsid w:val="00326E3D"/>
    <w:rsid w:val="0033401D"/>
    <w:rsid w:val="00335C52"/>
    <w:rsid w:val="0038081F"/>
    <w:rsid w:val="003B4732"/>
    <w:rsid w:val="003B5D01"/>
    <w:rsid w:val="003B6FFB"/>
    <w:rsid w:val="003C5300"/>
    <w:rsid w:val="003D46E6"/>
    <w:rsid w:val="003E7DFA"/>
    <w:rsid w:val="003F3AE4"/>
    <w:rsid w:val="004072E1"/>
    <w:rsid w:val="0043008B"/>
    <w:rsid w:val="004429EF"/>
    <w:rsid w:val="00447EFB"/>
    <w:rsid w:val="00453A95"/>
    <w:rsid w:val="0045421E"/>
    <w:rsid w:val="00470203"/>
    <w:rsid w:val="004A08C3"/>
    <w:rsid w:val="004B614A"/>
    <w:rsid w:val="004C5817"/>
    <w:rsid w:val="004E66AB"/>
    <w:rsid w:val="004F4808"/>
    <w:rsid w:val="00502329"/>
    <w:rsid w:val="00533F0B"/>
    <w:rsid w:val="0057575C"/>
    <w:rsid w:val="00587241"/>
    <w:rsid w:val="005A6771"/>
    <w:rsid w:val="005A7494"/>
    <w:rsid w:val="005C57CA"/>
    <w:rsid w:val="005D5E8B"/>
    <w:rsid w:val="005E118F"/>
    <w:rsid w:val="005F6E4E"/>
    <w:rsid w:val="00607F1C"/>
    <w:rsid w:val="006225AC"/>
    <w:rsid w:val="006323CA"/>
    <w:rsid w:val="00640426"/>
    <w:rsid w:val="00643C5A"/>
    <w:rsid w:val="00660666"/>
    <w:rsid w:val="00683394"/>
    <w:rsid w:val="00683930"/>
    <w:rsid w:val="00690404"/>
    <w:rsid w:val="00692717"/>
    <w:rsid w:val="006B0078"/>
    <w:rsid w:val="006B327A"/>
    <w:rsid w:val="006D3325"/>
    <w:rsid w:val="006F0AF1"/>
    <w:rsid w:val="00705D72"/>
    <w:rsid w:val="00706663"/>
    <w:rsid w:val="007155E3"/>
    <w:rsid w:val="00721109"/>
    <w:rsid w:val="00724F87"/>
    <w:rsid w:val="00734FCC"/>
    <w:rsid w:val="00743F07"/>
    <w:rsid w:val="007A5155"/>
    <w:rsid w:val="007A6DCF"/>
    <w:rsid w:val="007C3AC9"/>
    <w:rsid w:val="007E2660"/>
    <w:rsid w:val="007F26E3"/>
    <w:rsid w:val="00832DEE"/>
    <w:rsid w:val="008515D4"/>
    <w:rsid w:val="0085332C"/>
    <w:rsid w:val="008666AE"/>
    <w:rsid w:val="0087628B"/>
    <w:rsid w:val="00887324"/>
    <w:rsid w:val="008A7AD2"/>
    <w:rsid w:val="008B4D6A"/>
    <w:rsid w:val="008B52A2"/>
    <w:rsid w:val="008F16E2"/>
    <w:rsid w:val="009053E4"/>
    <w:rsid w:val="009169C6"/>
    <w:rsid w:val="009219C2"/>
    <w:rsid w:val="0096670F"/>
    <w:rsid w:val="009744AE"/>
    <w:rsid w:val="009802F7"/>
    <w:rsid w:val="009933E0"/>
    <w:rsid w:val="009C2E4F"/>
    <w:rsid w:val="00A00922"/>
    <w:rsid w:val="00A10F0C"/>
    <w:rsid w:val="00A53172"/>
    <w:rsid w:val="00AA4726"/>
    <w:rsid w:val="00AD0E81"/>
    <w:rsid w:val="00AD2B64"/>
    <w:rsid w:val="00AD5510"/>
    <w:rsid w:val="00AD6573"/>
    <w:rsid w:val="00AE2F19"/>
    <w:rsid w:val="00AE7519"/>
    <w:rsid w:val="00AE764C"/>
    <w:rsid w:val="00AF2644"/>
    <w:rsid w:val="00B02CFD"/>
    <w:rsid w:val="00B0614C"/>
    <w:rsid w:val="00B125EF"/>
    <w:rsid w:val="00B25C8B"/>
    <w:rsid w:val="00B26F44"/>
    <w:rsid w:val="00B37A6C"/>
    <w:rsid w:val="00B51B6A"/>
    <w:rsid w:val="00B52CC9"/>
    <w:rsid w:val="00B52FBC"/>
    <w:rsid w:val="00B54555"/>
    <w:rsid w:val="00B61870"/>
    <w:rsid w:val="00B62A9B"/>
    <w:rsid w:val="00B6483C"/>
    <w:rsid w:val="00B762CA"/>
    <w:rsid w:val="00BB097D"/>
    <w:rsid w:val="00BB2372"/>
    <w:rsid w:val="00BD2323"/>
    <w:rsid w:val="00BF16DF"/>
    <w:rsid w:val="00C141A6"/>
    <w:rsid w:val="00C15755"/>
    <w:rsid w:val="00C2283B"/>
    <w:rsid w:val="00C47AEA"/>
    <w:rsid w:val="00C742D6"/>
    <w:rsid w:val="00C802AB"/>
    <w:rsid w:val="00C814F3"/>
    <w:rsid w:val="00C82B3A"/>
    <w:rsid w:val="00C93E24"/>
    <w:rsid w:val="00CA2C50"/>
    <w:rsid w:val="00CA4125"/>
    <w:rsid w:val="00CB23A0"/>
    <w:rsid w:val="00CE3F1A"/>
    <w:rsid w:val="00CE6D06"/>
    <w:rsid w:val="00D0578D"/>
    <w:rsid w:val="00D2769A"/>
    <w:rsid w:val="00D32BC9"/>
    <w:rsid w:val="00D331C8"/>
    <w:rsid w:val="00D35841"/>
    <w:rsid w:val="00D61C62"/>
    <w:rsid w:val="00D91732"/>
    <w:rsid w:val="00D9520B"/>
    <w:rsid w:val="00DB12BB"/>
    <w:rsid w:val="00DB2025"/>
    <w:rsid w:val="00E0156F"/>
    <w:rsid w:val="00E07E75"/>
    <w:rsid w:val="00E14620"/>
    <w:rsid w:val="00E1634F"/>
    <w:rsid w:val="00E36BF6"/>
    <w:rsid w:val="00E43D67"/>
    <w:rsid w:val="00E45133"/>
    <w:rsid w:val="00E677D8"/>
    <w:rsid w:val="00E81C15"/>
    <w:rsid w:val="00E824F1"/>
    <w:rsid w:val="00E84BF5"/>
    <w:rsid w:val="00EC30D1"/>
    <w:rsid w:val="00EC4E6E"/>
    <w:rsid w:val="00EE4680"/>
    <w:rsid w:val="00EE4E6C"/>
    <w:rsid w:val="00F162EC"/>
    <w:rsid w:val="00F26D97"/>
    <w:rsid w:val="00F30C81"/>
    <w:rsid w:val="00F32287"/>
    <w:rsid w:val="00F43E1E"/>
    <w:rsid w:val="00F507F2"/>
    <w:rsid w:val="00F52D82"/>
    <w:rsid w:val="00F7333D"/>
    <w:rsid w:val="00FB5389"/>
    <w:rsid w:val="00FC4975"/>
    <w:rsid w:val="00FC68AE"/>
    <w:rsid w:val="00FD2889"/>
    <w:rsid w:val="00FD4EFC"/>
    <w:rsid w:val="00FD50C6"/>
    <w:rsid w:val="00FE1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E9EB2C"/>
  <w15:docId w15:val="{216471DF-44BF-46C2-830B-CD6C0223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600"/>
    <w:pPr>
      <w:ind w:leftChars="400" w:left="840"/>
    </w:pPr>
  </w:style>
  <w:style w:type="paragraph" w:styleId="a4">
    <w:name w:val="header"/>
    <w:basedOn w:val="a"/>
    <w:link w:val="a5"/>
    <w:uiPriority w:val="99"/>
    <w:unhideWhenUsed/>
    <w:rsid w:val="00AD0E81"/>
    <w:pPr>
      <w:tabs>
        <w:tab w:val="center" w:pos="4252"/>
        <w:tab w:val="right" w:pos="8504"/>
      </w:tabs>
      <w:snapToGrid w:val="0"/>
    </w:pPr>
  </w:style>
  <w:style w:type="character" w:customStyle="1" w:styleId="a5">
    <w:name w:val="ヘッダー (文字)"/>
    <w:basedOn w:val="a0"/>
    <w:link w:val="a4"/>
    <w:uiPriority w:val="99"/>
    <w:rsid w:val="00AD0E81"/>
  </w:style>
  <w:style w:type="paragraph" w:styleId="a6">
    <w:name w:val="footer"/>
    <w:basedOn w:val="a"/>
    <w:link w:val="a7"/>
    <w:uiPriority w:val="99"/>
    <w:unhideWhenUsed/>
    <w:rsid w:val="00AD0E81"/>
    <w:pPr>
      <w:tabs>
        <w:tab w:val="center" w:pos="4252"/>
        <w:tab w:val="right" w:pos="8504"/>
      </w:tabs>
      <w:snapToGrid w:val="0"/>
    </w:pPr>
  </w:style>
  <w:style w:type="character" w:customStyle="1" w:styleId="a7">
    <w:name w:val="フッター (文字)"/>
    <w:basedOn w:val="a0"/>
    <w:link w:val="a6"/>
    <w:uiPriority w:val="99"/>
    <w:rsid w:val="00AD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A248-51B5-4749-B531-4A6C44A8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橋元 勝英</cp:lastModifiedBy>
  <cp:revision>8</cp:revision>
  <cp:lastPrinted>2020-07-07T05:15:00Z</cp:lastPrinted>
  <dcterms:created xsi:type="dcterms:W3CDTF">2020-01-28T04:07:00Z</dcterms:created>
  <dcterms:modified xsi:type="dcterms:W3CDTF">2020-08-21T01:36:00Z</dcterms:modified>
</cp:coreProperties>
</file>