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52" w:rsidRPr="00942074" w:rsidRDefault="00EE4152">
      <w:r w:rsidRPr="00942074">
        <w:rPr>
          <w:rFonts w:hint="eastAsia"/>
        </w:rPr>
        <w:t>訓令様式第</w:t>
      </w:r>
      <w:r w:rsidRPr="00942074">
        <w:t>194</w:t>
      </w:r>
      <w:r w:rsidRPr="00942074">
        <w:rPr>
          <w:rFonts w:hint="eastAsia"/>
        </w:rPr>
        <w:t>号の</w:t>
      </w:r>
      <w:r w:rsidRPr="00942074">
        <w:t>2(</w:t>
      </w:r>
      <w:r w:rsidRPr="00942074">
        <w:rPr>
          <w:rFonts w:hint="eastAsia"/>
        </w:rPr>
        <w:t>その</w:t>
      </w:r>
      <w:r w:rsidRPr="00942074"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80"/>
        <w:gridCol w:w="1464"/>
        <w:gridCol w:w="696"/>
        <w:gridCol w:w="144"/>
        <w:gridCol w:w="12"/>
        <w:gridCol w:w="96"/>
        <w:gridCol w:w="232"/>
        <w:gridCol w:w="236"/>
        <w:gridCol w:w="276"/>
        <w:gridCol w:w="612"/>
        <w:gridCol w:w="237"/>
        <w:gridCol w:w="201"/>
        <w:gridCol w:w="402"/>
        <w:gridCol w:w="860"/>
        <w:gridCol w:w="388"/>
        <w:gridCol w:w="144"/>
        <w:gridCol w:w="72"/>
        <w:gridCol w:w="153"/>
        <w:gridCol w:w="369"/>
        <w:gridCol w:w="54"/>
        <w:gridCol w:w="315"/>
        <w:gridCol w:w="369"/>
        <w:gridCol w:w="228"/>
        <w:gridCol w:w="141"/>
        <w:gridCol w:w="263"/>
        <w:gridCol w:w="148"/>
        <w:gridCol w:w="116"/>
        <w:gridCol w:w="64"/>
        <w:gridCol w:w="200"/>
        <w:gridCol w:w="208"/>
        <w:gridCol w:w="55"/>
        <w:gridCol w:w="125"/>
        <w:gridCol w:w="72"/>
        <w:gridCol w:w="67"/>
        <w:gridCol w:w="264"/>
        <w:gridCol w:w="264"/>
        <w:gridCol w:w="869"/>
        <w:gridCol w:w="720"/>
        <w:gridCol w:w="257"/>
        <w:gridCol w:w="235"/>
        <w:gridCol w:w="979"/>
      </w:tblGrid>
      <w:tr w:rsidR="00EE4152" w:rsidRPr="00942074">
        <w:trPr>
          <w:cantSplit/>
          <w:trHeight w:val="360"/>
        </w:trPr>
        <w:tc>
          <w:tcPr>
            <w:tcW w:w="11976" w:type="dxa"/>
            <w:gridSpan w:val="39"/>
            <w:vMerge w:val="restart"/>
            <w:tcBorders>
              <w:top w:val="nil"/>
              <w:left w:val="nil"/>
            </w:tcBorders>
            <w:vAlign w:val="center"/>
          </w:tcPr>
          <w:p w:rsidR="00EE4152" w:rsidRPr="00942074" w:rsidRDefault="00EE4152">
            <w:pPr>
              <w:jc w:val="center"/>
              <w:rPr>
                <w:u w:val="single"/>
              </w:rPr>
            </w:pPr>
            <w:r w:rsidRPr="00942074">
              <w:rPr>
                <w:rFonts w:hint="eastAsia"/>
                <w:spacing w:val="105"/>
                <w:u w:val="single"/>
              </w:rPr>
              <w:t>法人税課税状況調査</w:t>
            </w:r>
            <w:r w:rsidRPr="00942074">
              <w:rPr>
                <w:rFonts w:hint="eastAsia"/>
                <w:u w:val="single"/>
              </w:rPr>
              <w:t>書</w:t>
            </w:r>
          </w:p>
        </w:tc>
        <w:tc>
          <w:tcPr>
            <w:tcW w:w="492" w:type="dxa"/>
            <w:gridSpan w:val="2"/>
            <w:vMerge w:val="restart"/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五十音</w:t>
            </w:r>
          </w:p>
        </w:tc>
        <w:tc>
          <w:tcPr>
            <w:tcW w:w="972" w:type="dxa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360"/>
        </w:trPr>
        <w:tc>
          <w:tcPr>
            <w:tcW w:w="11976" w:type="dxa"/>
            <w:gridSpan w:val="39"/>
            <w:vMerge/>
            <w:tcBorders>
              <w:left w:val="nil"/>
            </w:tcBorders>
            <w:vAlign w:val="center"/>
          </w:tcPr>
          <w:p w:rsidR="00EE4152" w:rsidRPr="00942074" w:rsidRDefault="00EE4152"/>
        </w:tc>
        <w:tc>
          <w:tcPr>
            <w:tcW w:w="492" w:type="dxa"/>
            <w:gridSpan w:val="2"/>
            <w:vMerge/>
            <w:vAlign w:val="center"/>
          </w:tcPr>
          <w:p w:rsidR="00EE4152" w:rsidRPr="00942074" w:rsidRDefault="00EE4152"/>
        </w:tc>
        <w:tc>
          <w:tcPr>
            <w:tcW w:w="972" w:type="dxa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713"/>
        </w:trPr>
        <w:tc>
          <w:tcPr>
            <w:tcW w:w="840" w:type="dxa"/>
            <w:gridSpan w:val="2"/>
            <w:vAlign w:val="center"/>
          </w:tcPr>
          <w:p w:rsidR="00EE4152" w:rsidRPr="00942074" w:rsidRDefault="00EE4152">
            <w:pPr>
              <w:jc w:val="distribute"/>
            </w:pPr>
            <w:bookmarkStart w:id="0" w:name="MatchedText1" w:colFirst="10" w:colLast="10"/>
            <w:r w:rsidRPr="00942074">
              <w:rPr>
                <w:rFonts w:hint="eastAsia"/>
              </w:rPr>
              <w:t>県民税処理</w:t>
            </w:r>
          </w:p>
        </w:tc>
        <w:tc>
          <w:tcPr>
            <w:tcW w:w="1464" w:type="dxa"/>
            <w:vAlign w:val="bottom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・　・　</w:t>
            </w:r>
          </w:p>
        </w:tc>
        <w:tc>
          <w:tcPr>
            <w:tcW w:w="840" w:type="dxa"/>
            <w:gridSpan w:val="2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事業税</w:t>
            </w:r>
            <w:r w:rsidRPr="00942074">
              <w:rPr>
                <w:rFonts w:hint="eastAsia"/>
                <w:spacing w:val="105"/>
              </w:rPr>
              <w:t>処</w:t>
            </w:r>
            <w:r w:rsidRPr="00942074">
              <w:rPr>
                <w:rFonts w:hint="eastAsia"/>
              </w:rPr>
              <w:t>理</w:t>
            </w:r>
          </w:p>
        </w:tc>
        <w:tc>
          <w:tcPr>
            <w:tcW w:w="1464" w:type="dxa"/>
            <w:gridSpan w:val="6"/>
            <w:vAlign w:val="bottom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・　・　</w:t>
            </w:r>
          </w:p>
        </w:tc>
        <w:tc>
          <w:tcPr>
            <w:tcW w:w="840" w:type="dxa"/>
            <w:gridSpan w:val="3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</w:rPr>
              <w:t>加算金処理</w:t>
            </w:r>
          </w:p>
        </w:tc>
        <w:tc>
          <w:tcPr>
            <w:tcW w:w="1464" w:type="dxa"/>
            <w:gridSpan w:val="4"/>
            <w:vAlign w:val="bottom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・　・　</w:t>
            </w:r>
          </w:p>
        </w:tc>
        <w:tc>
          <w:tcPr>
            <w:tcW w:w="576" w:type="dxa"/>
            <w:gridSpan w:val="3"/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決算期</w:t>
            </w:r>
          </w:p>
        </w:tc>
        <w:tc>
          <w:tcPr>
            <w:tcW w:w="1464" w:type="dxa"/>
            <w:gridSpan w:val="6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7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調</w:t>
            </w:r>
            <w:r w:rsidRPr="00942074">
              <w:rPr>
                <w:rFonts w:hint="eastAsia"/>
              </w:rPr>
              <w:t>査年月日</w:t>
            </w:r>
          </w:p>
        </w:tc>
        <w:tc>
          <w:tcPr>
            <w:tcW w:w="1464" w:type="dxa"/>
            <w:gridSpan w:val="4"/>
            <w:vAlign w:val="bottom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・　・　</w:t>
            </w:r>
          </w:p>
        </w:tc>
        <w:tc>
          <w:tcPr>
            <w:tcW w:w="720" w:type="dxa"/>
            <w:vAlign w:val="center"/>
          </w:tcPr>
          <w:p w:rsidR="00942074" w:rsidRPr="00942074" w:rsidRDefault="00EE4152" w:rsidP="00942074">
            <w:pPr>
              <w:ind w:left="-100" w:right="-100"/>
              <w:jc w:val="center"/>
            </w:pPr>
            <w:r w:rsidRPr="00942074">
              <w:rPr>
                <w:rFonts w:hint="eastAsia"/>
              </w:rPr>
              <w:t>調査者</w:t>
            </w:r>
          </w:p>
          <w:p w:rsidR="00EE4152" w:rsidRPr="00942074" w:rsidRDefault="00942074" w:rsidP="00942074">
            <w:pPr>
              <w:ind w:left="-100" w:right="-100"/>
              <w:jc w:val="center"/>
            </w:pPr>
            <w:r w:rsidRPr="00942074">
              <w:rPr>
                <w:rFonts w:hint="eastAsia"/>
              </w:rPr>
              <w:t>氏　名</w:t>
            </w:r>
          </w:p>
        </w:tc>
        <w:tc>
          <w:tcPr>
            <w:tcW w:w="1464" w:type="dxa"/>
            <w:gridSpan w:val="3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bookmarkEnd w:id="0"/>
      <w:tr w:rsidR="00EE4152" w:rsidRPr="00942074">
        <w:trPr>
          <w:cantSplit/>
          <w:trHeight w:val="833"/>
        </w:trPr>
        <w:tc>
          <w:tcPr>
            <w:tcW w:w="840" w:type="dxa"/>
            <w:gridSpan w:val="2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  <w:spacing w:val="105"/>
                <w:position w:val="24"/>
              </w:rPr>
              <w:t>法</w:t>
            </w:r>
            <w:r w:rsidRPr="00942074">
              <w:rPr>
                <w:rFonts w:hint="eastAsia"/>
                <w:position w:val="24"/>
              </w:rPr>
              <w:t>人</w:t>
            </w:r>
            <w:r w:rsidRPr="00942074">
              <w:rPr>
                <w:rFonts w:hint="eastAsia"/>
              </w:rPr>
              <w:t>番号</w:t>
            </w:r>
          </w:p>
        </w:tc>
        <w:tc>
          <w:tcPr>
            <w:tcW w:w="2316" w:type="dxa"/>
            <w:gridSpan w:val="4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position w:val="24"/>
              </w:rPr>
              <w:t>法人の</w:t>
            </w:r>
            <w:r w:rsidRPr="00942074">
              <w:rPr>
                <w:rFonts w:hint="eastAsia"/>
              </w:rPr>
              <w:t>所在地</w:t>
            </w:r>
          </w:p>
        </w:tc>
        <w:tc>
          <w:tcPr>
            <w:tcW w:w="4404" w:type="dxa"/>
            <w:gridSpan w:val="14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552" w:type="dxa"/>
            <w:gridSpan w:val="3"/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法人名</w:t>
            </w:r>
          </w:p>
        </w:tc>
        <w:tc>
          <w:tcPr>
            <w:tcW w:w="4488" w:type="dxa"/>
            <w:gridSpan w:val="15"/>
            <w:vAlign w:val="center"/>
          </w:tcPr>
          <w:p w:rsidR="00EE4152" w:rsidRPr="00942074" w:rsidRDefault="00EE4152">
            <w:pPr>
              <w:jc w:val="center"/>
            </w:pPr>
            <w:r w:rsidRPr="00942074">
              <w:t>(</w:t>
            </w:r>
            <w:r w:rsidRPr="00942074">
              <w:rPr>
                <w:rFonts w:hint="eastAsia"/>
              </w:rPr>
              <w:t>株</w:t>
            </w:r>
            <w:r w:rsidRPr="00942074">
              <w:t>)</w:t>
            </w:r>
            <w:r w:rsidRPr="00942074">
              <w:rPr>
                <w:rFonts w:hint="eastAsia"/>
              </w:rPr>
              <w:t xml:space="preserve">　　　　　　　　　　　　　　　　</w:t>
            </w:r>
            <w:r w:rsidRPr="00942074">
              <w:t>(</w:t>
            </w:r>
            <w:r w:rsidRPr="00942074">
              <w:rPr>
                <w:rFonts w:hint="eastAsia"/>
              </w:rPr>
              <w:t>株</w:t>
            </w:r>
            <w:r w:rsidRPr="00942074">
              <w:t>)</w:t>
            </w:r>
          </w:p>
          <w:p w:rsidR="00EE4152" w:rsidRPr="00942074" w:rsidRDefault="00EE4152">
            <w:pPr>
              <w:jc w:val="center"/>
            </w:pPr>
            <w:r w:rsidRPr="00942074">
              <w:t>(</w:t>
            </w:r>
            <w:r w:rsidRPr="00942074">
              <w:rPr>
                <w:rFonts w:hint="eastAsia"/>
              </w:rPr>
              <w:t>有</w:t>
            </w:r>
            <w:r w:rsidRPr="00942074">
              <w:t>)</w:t>
            </w:r>
            <w:r w:rsidRPr="00942074">
              <w:rPr>
                <w:rFonts w:hint="eastAsia"/>
              </w:rPr>
              <w:t xml:space="preserve">　　　　　　　　　　　　　　　　</w:t>
            </w:r>
            <w:r w:rsidRPr="00942074">
              <w:t>(</w:t>
            </w:r>
            <w:r w:rsidRPr="00942074">
              <w:rPr>
                <w:rFonts w:hint="eastAsia"/>
              </w:rPr>
              <w:t>有</w:t>
            </w:r>
            <w:r w:rsidRPr="00942074">
              <w:t>)</w:t>
            </w:r>
          </w:p>
          <w:p w:rsidR="00EE4152" w:rsidRPr="00942074" w:rsidRDefault="00EE4152">
            <w:pPr>
              <w:jc w:val="center"/>
            </w:pPr>
            <w:r w:rsidRPr="00942074">
              <w:t>(</w:t>
            </w:r>
            <w:r w:rsidRPr="00942074">
              <w:rPr>
                <w:rFonts w:hint="eastAsia"/>
              </w:rPr>
              <w:t>協</w:t>
            </w:r>
            <w:r w:rsidRPr="00942074">
              <w:t>)</w:t>
            </w:r>
            <w:r w:rsidRPr="00942074">
              <w:rPr>
                <w:rFonts w:hint="eastAsia"/>
              </w:rPr>
              <w:t xml:space="preserve">　　　　　　　　　　　　　　　　</w:t>
            </w:r>
            <w:r w:rsidRPr="00942074">
              <w:t>(</w:t>
            </w:r>
            <w:r w:rsidRPr="00942074">
              <w:rPr>
                <w:rFonts w:hint="eastAsia"/>
              </w:rPr>
              <w:t>協</w:t>
            </w:r>
            <w:r w:rsidRPr="00942074">
              <w:t>)</w:t>
            </w:r>
          </w:p>
          <w:p w:rsidR="00EE4152" w:rsidRPr="00942074" w:rsidRDefault="00EE4152">
            <w:pPr>
              <w:jc w:val="center"/>
            </w:pPr>
            <w:r w:rsidRPr="00942074">
              <w:t>(</w:t>
            </w:r>
            <w:r w:rsidRPr="00942074">
              <w:rPr>
                <w:rFonts w:hint="eastAsia"/>
              </w:rPr>
              <w:t xml:space="preserve">　</w:t>
            </w:r>
            <w:r w:rsidRPr="00942074">
              <w:t>)</w:t>
            </w:r>
            <w:r w:rsidRPr="00942074">
              <w:rPr>
                <w:rFonts w:hint="eastAsia"/>
              </w:rPr>
              <w:t xml:space="preserve">　　　　　　　　　　　　　　　　</w:t>
            </w:r>
            <w:r w:rsidRPr="00942074">
              <w:t>(</w:t>
            </w:r>
            <w:r w:rsidRPr="00942074">
              <w:rPr>
                <w:rFonts w:hint="eastAsia"/>
              </w:rPr>
              <w:t xml:space="preserve">　</w:t>
            </w:r>
            <w:r w:rsidRPr="00942074">
              <w:t>)</w:t>
            </w:r>
          </w:p>
        </w:tc>
      </w:tr>
      <w:tr w:rsidR="00EE4152" w:rsidRPr="00942074">
        <w:trPr>
          <w:cantSplit/>
          <w:trHeight w:val="461"/>
        </w:trPr>
        <w:tc>
          <w:tcPr>
            <w:tcW w:w="3000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210"/>
              </w:rPr>
              <w:t>事業年</w:t>
            </w:r>
            <w:r w:rsidRPr="00942074">
              <w:rPr>
                <w:rFonts w:hint="eastAsia"/>
              </w:rPr>
              <w:t>度</w:t>
            </w:r>
          </w:p>
        </w:tc>
        <w:tc>
          <w:tcPr>
            <w:tcW w:w="1845" w:type="dxa"/>
            <w:gridSpan w:val="8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同非区</w:t>
            </w:r>
            <w:r w:rsidRPr="00942074">
              <w:rPr>
                <w:rFonts w:hint="eastAsia"/>
              </w:rPr>
              <w:t>分</w:t>
            </w:r>
          </w:p>
        </w:tc>
        <w:tc>
          <w:tcPr>
            <w:tcW w:w="1846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青色区</w:t>
            </w:r>
            <w:r w:rsidRPr="00942074">
              <w:rPr>
                <w:rFonts w:hint="eastAsia"/>
              </w:rPr>
              <w:t>分</w:t>
            </w:r>
          </w:p>
        </w:tc>
        <w:tc>
          <w:tcPr>
            <w:tcW w:w="1845" w:type="dxa"/>
            <w:gridSpan w:val="9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申告区</w:t>
            </w:r>
            <w:r w:rsidRPr="00942074">
              <w:rPr>
                <w:rFonts w:hint="eastAsia"/>
              </w:rPr>
              <w:t>分</w:t>
            </w:r>
          </w:p>
        </w:tc>
        <w:tc>
          <w:tcPr>
            <w:tcW w:w="1846" w:type="dxa"/>
            <w:gridSpan w:val="12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処理区</w:t>
            </w:r>
            <w:r w:rsidRPr="00942074">
              <w:rPr>
                <w:rFonts w:hint="eastAsia"/>
              </w:rPr>
              <w:t>分</w:t>
            </w:r>
          </w:p>
        </w:tc>
        <w:tc>
          <w:tcPr>
            <w:tcW w:w="1846" w:type="dxa"/>
            <w:gridSpan w:val="3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70"/>
              </w:rPr>
              <w:t>処理年月</w:t>
            </w:r>
            <w:r w:rsidRPr="00942074">
              <w:rPr>
                <w:rFonts w:hint="eastAsia"/>
              </w:rPr>
              <w:t>日</w:t>
            </w:r>
          </w:p>
        </w:tc>
        <w:tc>
          <w:tcPr>
            <w:tcW w:w="1212" w:type="dxa"/>
            <w:gridSpan w:val="2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785"/>
        </w:trPr>
        <w:tc>
          <w:tcPr>
            <w:tcW w:w="3000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　・　　　・　　</w:t>
            </w:r>
          </w:p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　・　　　・　　</w:t>
            </w:r>
          </w:p>
        </w:tc>
        <w:tc>
          <w:tcPr>
            <w:tcW w:w="1845" w:type="dxa"/>
            <w:gridSpan w:val="8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同・</w:t>
            </w:r>
            <w:r w:rsidRPr="00942074">
              <w:rPr>
                <w:rFonts w:hint="eastAsia"/>
              </w:rPr>
              <w:t>非</w:t>
            </w:r>
          </w:p>
        </w:tc>
        <w:tc>
          <w:tcPr>
            <w:tcW w:w="1846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青・</w:t>
            </w:r>
            <w:r w:rsidRPr="00942074">
              <w:rPr>
                <w:rFonts w:hint="eastAsia"/>
              </w:rPr>
              <w:t>否</w:t>
            </w:r>
          </w:p>
        </w:tc>
        <w:tc>
          <w:tcPr>
            <w:tcW w:w="369" w:type="dxa"/>
            <w:gridSpan w:val="3"/>
            <w:tcBorders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中</w:t>
            </w:r>
            <w:r w:rsidRPr="00942074">
              <w:rPr>
                <w:rFonts w:hint="eastAsia"/>
              </w:rPr>
              <w:t>間</w:t>
            </w:r>
          </w:p>
        </w:tc>
        <w:tc>
          <w:tcPr>
            <w:tcW w:w="369" w:type="dxa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・</w:t>
            </w:r>
          </w:p>
        </w:tc>
        <w:tc>
          <w:tcPr>
            <w:tcW w:w="369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確</w:t>
            </w:r>
            <w:r w:rsidRPr="00942074">
              <w:rPr>
                <w:rFonts w:hint="eastAsia"/>
              </w:rPr>
              <w:t>定</w:t>
            </w:r>
          </w:p>
        </w:tc>
        <w:tc>
          <w:tcPr>
            <w:tcW w:w="369" w:type="dxa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・</w:t>
            </w:r>
          </w:p>
        </w:tc>
        <w:tc>
          <w:tcPr>
            <w:tcW w:w="369" w:type="dxa"/>
            <w:gridSpan w:val="2"/>
            <w:tcBorders>
              <w:lef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修</w:t>
            </w:r>
            <w:r w:rsidRPr="00942074">
              <w:rPr>
                <w:rFonts w:hint="eastAsia"/>
              </w:rPr>
              <w:t>正</w:t>
            </w:r>
          </w:p>
        </w:tc>
        <w:tc>
          <w:tcPr>
            <w:tcW w:w="263" w:type="dxa"/>
            <w:tcBorders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是</w:t>
            </w:r>
            <w:r w:rsidRPr="00942074">
              <w:rPr>
                <w:rFonts w:hint="eastAsia"/>
              </w:rPr>
              <w:t>認</w:t>
            </w:r>
          </w:p>
        </w:tc>
        <w:tc>
          <w:tcPr>
            <w:tcW w:w="264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・</w:t>
            </w:r>
          </w:p>
        </w:tc>
        <w:tc>
          <w:tcPr>
            <w:tcW w:w="264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更</w:t>
            </w:r>
            <w:r w:rsidRPr="00942074">
              <w:rPr>
                <w:rFonts w:hint="eastAsia"/>
              </w:rPr>
              <w:t>正</w:t>
            </w:r>
          </w:p>
        </w:tc>
        <w:tc>
          <w:tcPr>
            <w:tcW w:w="263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・</w:t>
            </w:r>
          </w:p>
        </w:tc>
        <w:tc>
          <w:tcPr>
            <w:tcW w:w="264" w:type="dxa"/>
            <w:gridSpan w:val="3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決</w:t>
            </w:r>
            <w:r w:rsidRPr="00942074">
              <w:rPr>
                <w:rFonts w:hint="eastAsia"/>
              </w:rPr>
              <w:t>定</w:t>
            </w:r>
          </w:p>
        </w:tc>
        <w:tc>
          <w:tcPr>
            <w:tcW w:w="264" w:type="dxa"/>
            <w:tcBorders>
              <w:left w:val="nil"/>
              <w:righ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・</w:t>
            </w:r>
          </w:p>
        </w:tc>
        <w:tc>
          <w:tcPr>
            <w:tcW w:w="264" w:type="dxa"/>
            <w:tcBorders>
              <w:left w:val="nil"/>
            </w:tcBorders>
            <w:textDirection w:val="tbRlV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調</w:t>
            </w:r>
            <w:r w:rsidRPr="00942074">
              <w:rPr>
                <w:rFonts w:hint="eastAsia"/>
              </w:rPr>
              <w:t>省</w:t>
            </w:r>
          </w:p>
        </w:tc>
        <w:tc>
          <w:tcPr>
            <w:tcW w:w="1846" w:type="dxa"/>
            <w:gridSpan w:val="3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 xml:space="preserve">　・　　・　</w:t>
            </w:r>
          </w:p>
        </w:tc>
        <w:tc>
          <w:tcPr>
            <w:tcW w:w="1212" w:type="dxa"/>
            <w:gridSpan w:val="2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320"/>
        </w:trPr>
        <w:tc>
          <w:tcPr>
            <w:tcW w:w="3252" w:type="dxa"/>
            <w:gridSpan w:val="7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250"/>
              </w:rPr>
              <w:t>所得金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1794" w:type="dxa"/>
            <w:gridSpan w:val="6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留保所</w:t>
            </w:r>
            <w:r w:rsidRPr="00942074">
              <w:rPr>
                <w:rFonts w:hint="eastAsia"/>
              </w:rPr>
              <w:t>得</w:t>
            </w:r>
          </w:p>
        </w:tc>
        <w:tc>
          <w:tcPr>
            <w:tcW w:w="1794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土地所</w:t>
            </w:r>
            <w:r w:rsidRPr="00942074">
              <w:rPr>
                <w:rFonts w:hint="eastAsia"/>
              </w:rPr>
              <w:t>得</w:t>
            </w:r>
          </w:p>
        </w:tc>
        <w:tc>
          <w:tcPr>
            <w:tcW w:w="2880" w:type="dxa"/>
            <w:gridSpan w:val="16"/>
            <w:vMerge w:val="restart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70"/>
              </w:rPr>
              <w:t>法人税の控除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3720" w:type="dxa"/>
            <w:gridSpan w:val="9"/>
            <w:vMerge w:val="restart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315"/>
              </w:rPr>
              <w:t>法人税</w:t>
            </w:r>
            <w:r w:rsidRPr="00942074">
              <w:rPr>
                <w:rFonts w:hint="eastAsia"/>
              </w:rPr>
              <w:t>額</w:t>
            </w:r>
          </w:p>
        </w:tc>
      </w:tr>
      <w:tr w:rsidR="00EE4152" w:rsidRPr="00942074">
        <w:trPr>
          <w:cantSplit/>
          <w:trHeight w:val="320"/>
        </w:trPr>
        <w:tc>
          <w:tcPr>
            <w:tcW w:w="3252" w:type="dxa"/>
            <w:gridSpan w:val="7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250"/>
              </w:rPr>
              <w:t>同上税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1794" w:type="dxa"/>
            <w:gridSpan w:val="6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同上税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1794" w:type="dxa"/>
            <w:gridSpan w:val="4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05"/>
              </w:rPr>
              <w:t>同上税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2880" w:type="dxa"/>
            <w:gridSpan w:val="16"/>
            <w:vMerge/>
            <w:vAlign w:val="center"/>
          </w:tcPr>
          <w:p w:rsidR="00EE4152" w:rsidRPr="00942074" w:rsidRDefault="00EE4152"/>
        </w:tc>
        <w:tc>
          <w:tcPr>
            <w:tcW w:w="3720" w:type="dxa"/>
            <w:gridSpan w:val="9"/>
            <w:vMerge/>
            <w:vAlign w:val="center"/>
          </w:tcPr>
          <w:p w:rsidR="00EE4152" w:rsidRPr="00942074" w:rsidRDefault="00EE4152"/>
        </w:tc>
      </w:tr>
      <w:tr w:rsidR="00EE4152" w:rsidRPr="00942074">
        <w:trPr>
          <w:cantSplit/>
          <w:trHeight w:val="320"/>
        </w:trPr>
        <w:tc>
          <w:tcPr>
            <w:tcW w:w="3252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6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4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16"/>
            <w:vMerge w:val="restart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9"/>
            <w:vMerge w:val="restart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320"/>
        </w:trPr>
        <w:tc>
          <w:tcPr>
            <w:tcW w:w="3252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6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1794" w:type="dxa"/>
            <w:gridSpan w:val="4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16"/>
            <w:vMerge/>
            <w:vAlign w:val="center"/>
          </w:tcPr>
          <w:p w:rsidR="00EE4152" w:rsidRPr="00942074" w:rsidRDefault="00EE4152"/>
        </w:tc>
        <w:tc>
          <w:tcPr>
            <w:tcW w:w="3720" w:type="dxa"/>
            <w:gridSpan w:val="9"/>
            <w:vMerge/>
            <w:vAlign w:val="center"/>
          </w:tcPr>
          <w:p w:rsidR="00EE4152" w:rsidRPr="00942074" w:rsidRDefault="00EE4152"/>
        </w:tc>
      </w:tr>
      <w:tr w:rsidR="00EE4152" w:rsidRPr="00942074">
        <w:trPr>
          <w:cantSplit/>
          <w:trHeight w:val="400"/>
        </w:trPr>
        <w:tc>
          <w:tcPr>
            <w:tcW w:w="660" w:type="dxa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58"/>
              </w:rPr>
              <w:t>対応所</w:t>
            </w:r>
            <w:r w:rsidRPr="00942074">
              <w:rPr>
                <w:rFonts w:hint="eastAsia"/>
              </w:rPr>
              <w:t>得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  <w:spacing w:val="158"/>
              </w:rPr>
              <w:t>対応税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2824" w:type="dxa"/>
            <w:gridSpan w:val="14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</w:rPr>
              <w:t>繰越欠損の当期控除額</w:t>
            </w:r>
          </w:p>
        </w:tc>
        <w:tc>
          <w:tcPr>
            <w:tcW w:w="4308" w:type="dxa"/>
            <w:gridSpan w:val="13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400"/>
        </w:trPr>
        <w:tc>
          <w:tcPr>
            <w:tcW w:w="660" w:type="dxa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過少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14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</w:rPr>
              <w:t>繰越欠損の翌期繰越額</w:t>
            </w:r>
          </w:p>
        </w:tc>
        <w:tc>
          <w:tcPr>
            <w:tcW w:w="4308" w:type="dxa"/>
            <w:gridSpan w:val="13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400"/>
        </w:trPr>
        <w:tc>
          <w:tcPr>
            <w:tcW w:w="660" w:type="dxa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不申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14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</w:rPr>
              <w:t>繰戻還付対象欠損額</w:t>
            </w:r>
          </w:p>
        </w:tc>
        <w:tc>
          <w:tcPr>
            <w:tcW w:w="4308" w:type="dxa"/>
            <w:gridSpan w:val="13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400"/>
        </w:trPr>
        <w:tc>
          <w:tcPr>
            <w:tcW w:w="660" w:type="dxa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重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14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</w:rPr>
              <w:t>繰戻還付金額</w:t>
            </w:r>
          </w:p>
        </w:tc>
        <w:tc>
          <w:tcPr>
            <w:tcW w:w="4308" w:type="dxa"/>
            <w:gridSpan w:val="13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 w:rsidRPr="00942074">
        <w:trPr>
          <w:cantSplit/>
          <w:trHeight w:val="400"/>
        </w:trPr>
        <w:tc>
          <w:tcPr>
            <w:tcW w:w="3720" w:type="dxa"/>
            <w:gridSpan w:val="9"/>
            <w:vAlign w:val="center"/>
          </w:tcPr>
          <w:p w:rsidR="00EE4152" w:rsidRPr="00942074" w:rsidRDefault="00EE4152">
            <w:r w:rsidRPr="00942074">
              <w:rPr>
                <w:rFonts w:hint="eastAsia"/>
                <w:spacing w:val="20"/>
              </w:rPr>
              <w:t>受取配当の益金算入</w:t>
            </w:r>
            <w:r w:rsidRPr="00942074">
              <w:rPr>
                <w:rFonts w:hint="eastAsia"/>
              </w:rPr>
              <w:t>額</w:t>
            </w:r>
          </w:p>
        </w:tc>
        <w:tc>
          <w:tcPr>
            <w:tcW w:w="2976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44" w:type="dxa"/>
            <w:gridSpan w:val="15"/>
            <w:vMerge w:val="restart"/>
            <w:vAlign w:val="center"/>
          </w:tcPr>
          <w:p w:rsidR="00EE4152" w:rsidRPr="00942074" w:rsidRDefault="00EE4152">
            <w:r w:rsidRPr="00942074">
              <w:rPr>
                <w:rFonts w:hint="eastAsia"/>
                <w:spacing w:val="10"/>
                <w:position w:val="24"/>
              </w:rPr>
              <w:t>県税の所得金額計算上</w:t>
            </w:r>
            <w:r w:rsidRPr="00942074">
              <w:rPr>
                <w:rFonts w:hint="eastAsia"/>
                <w:position w:val="24"/>
              </w:rPr>
              <w:t>の</w:t>
            </w:r>
            <w:r w:rsidRPr="00942074">
              <w:rPr>
                <w:rFonts w:hint="eastAsia"/>
                <w:spacing w:val="10"/>
              </w:rPr>
              <w:t>加減算</w:t>
            </w:r>
            <w:r w:rsidRPr="00942074">
              <w:rPr>
                <w:rFonts w:hint="eastAsia"/>
              </w:rPr>
              <w:t>分</w:t>
            </w:r>
          </w:p>
        </w:tc>
        <w:tc>
          <w:tcPr>
            <w:tcW w:w="840" w:type="dxa"/>
            <w:gridSpan w:val="6"/>
            <w:vAlign w:val="center"/>
          </w:tcPr>
          <w:p w:rsidR="00EE4152" w:rsidRPr="00942074" w:rsidRDefault="00EE4152">
            <w:pPr>
              <w:jc w:val="center"/>
            </w:pPr>
            <w:r w:rsidRPr="00942074">
              <w:rPr>
                <w:rFonts w:hint="eastAsia"/>
              </w:rPr>
              <w:t>損金等</w:t>
            </w:r>
          </w:p>
        </w:tc>
        <w:tc>
          <w:tcPr>
            <w:tcW w:w="3060" w:type="dxa"/>
            <w:gridSpan w:val="5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</w:tr>
      <w:tr w:rsidR="00EE4152">
        <w:trPr>
          <w:cantSplit/>
          <w:trHeight w:val="400"/>
        </w:trPr>
        <w:tc>
          <w:tcPr>
            <w:tcW w:w="3720" w:type="dxa"/>
            <w:gridSpan w:val="9"/>
            <w:vAlign w:val="center"/>
          </w:tcPr>
          <w:p w:rsidR="00EE4152" w:rsidRPr="00942074" w:rsidRDefault="00EE4152">
            <w:pPr>
              <w:jc w:val="distribute"/>
            </w:pPr>
            <w:r w:rsidRPr="00942074">
              <w:rPr>
                <w:rFonts w:hint="eastAsia"/>
              </w:rPr>
              <w:t>当期に控除する外国法人税の総額</w:t>
            </w:r>
          </w:p>
        </w:tc>
        <w:tc>
          <w:tcPr>
            <w:tcW w:w="2976" w:type="dxa"/>
            <w:gridSpan w:val="7"/>
            <w:vAlign w:val="center"/>
          </w:tcPr>
          <w:p w:rsidR="00EE4152" w:rsidRPr="00942074" w:rsidRDefault="00EE4152">
            <w:r w:rsidRPr="00942074">
              <w:rPr>
                <w:rFonts w:hint="eastAsia"/>
              </w:rPr>
              <w:t xml:space="preserve">　</w:t>
            </w:r>
          </w:p>
        </w:tc>
        <w:tc>
          <w:tcPr>
            <w:tcW w:w="2844" w:type="dxa"/>
            <w:gridSpan w:val="15"/>
            <w:vMerge/>
            <w:vAlign w:val="center"/>
          </w:tcPr>
          <w:p w:rsidR="00EE4152" w:rsidRPr="00942074" w:rsidRDefault="00EE4152"/>
        </w:tc>
        <w:tc>
          <w:tcPr>
            <w:tcW w:w="840" w:type="dxa"/>
            <w:gridSpan w:val="6"/>
            <w:vAlign w:val="center"/>
          </w:tcPr>
          <w:p w:rsidR="00EE4152" w:rsidRDefault="00EE4152">
            <w:pPr>
              <w:jc w:val="center"/>
            </w:pPr>
            <w:r w:rsidRPr="00942074">
              <w:rPr>
                <w:rFonts w:hint="eastAsia"/>
              </w:rPr>
              <w:t>益金等</w:t>
            </w:r>
            <w:bookmarkStart w:id="1" w:name="_GoBack"/>
            <w:bookmarkEnd w:id="1"/>
          </w:p>
        </w:tc>
        <w:tc>
          <w:tcPr>
            <w:tcW w:w="3060" w:type="dxa"/>
            <w:gridSpan w:val="5"/>
            <w:vAlign w:val="center"/>
          </w:tcPr>
          <w:p w:rsidR="00EE4152" w:rsidRDefault="00EE4152">
            <w:r>
              <w:rPr>
                <w:rFonts w:hint="eastAsia"/>
              </w:rPr>
              <w:t xml:space="preserve">　</w:t>
            </w:r>
          </w:p>
        </w:tc>
      </w:tr>
    </w:tbl>
    <w:p w:rsidR="00EE4152" w:rsidRDefault="00EE4152"/>
    <w:sectPr w:rsidR="00EE4152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F0" w:rsidRDefault="005F0AF0" w:rsidP="0063194A">
      <w:r>
        <w:separator/>
      </w:r>
    </w:p>
  </w:endnote>
  <w:endnote w:type="continuationSeparator" w:id="0">
    <w:p w:rsidR="005F0AF0" w:rsidRDefault="005F0AF0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52" w:rsidRDefault="00EE41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152" w:rsidRDefault="00EE41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F0" w:rsidRDefault="005F0AF0" w:rsidP="0063194A">
      <w:r>
        <w:separator/>
      </w:r>
    </w:p>
  </w:footnote>
  <w:footnote w:type="continuationSeparator" w:id="0">
    <w:p w:rsidR="005F0AF0" w:rsidRDefault="005F0AF0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152"/>
    <w:rsid w:val="000274F3"/>
    <w:rsid w:val="00144DDC"/>
    <w:rsid w:val="005F0AF0"/>
    <w:rsid w:val="0063194A"/>
    <w:rsid w:val="00755D19"/>
    <w:rsid w:val="00942074"/>
    <w:rsid w:val="00EE4152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75B43"/>
  <w14:defaultImageDpi w14:val="96"/>
  <w15:docId w15:val="{BC06B6D2-4B09-4EAA-81E1-61973E1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2</cp:revision>
  <dcterms:created xsi:type="dcterms:W3CDTF">2021-04-30T09:41:00Z</dcterms:created>
  <dcterms:modified xsi:type="dcterms:W3CDTF">2021-04-30T09:41:00Z</dcterms:modified>
</cp:coreProperties>
</file>